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42E66" w14:textId="77777777" w:rsidR="00727828" w:rsidRPr="00385F1A" w:rsidRDefault="00727828" w:rsidP="001D351F">
      <w:pPr>
        <w:tabs>
          <w:tab w:val="left" w:pos="6480"/>
        </w:tabs>
        <w:spacing w:line="288" w:lineRule="auto"/>
        <w:jc w:val="center"/>
        <w:rPr>
          <w:rFonts w:cs="Tahoma"/>
          <w:noProof/>
          <w:color w:val="FF0000"/>
          <w:sz w:val="18"/>
          <w:szCs w:val="18"/>
        </w:rPr>
      </w:pPr>
    </w:p>
    <w:p w14:paraId="44A4D140" w14:textId="77777777" w:rsidR="00A10330" w:rsidRPr="00385F1A" w:rsidRDefault="004A2EC6" w:rsidP="001D351F">
      <w:pPr>
        <w:tabs>
          <w:tab w:val="left" w:pos="6480"/>
        </w:tabs>
        <w:spacing w:line="288" w:lineRule="auto"/>
        <w:jc w:val="center"/>
        <w:rPr>
          <w:rFonts w:cs="Tahoma"/>
          <w:color w:val="FF0000"/>
          <w:sz w:val="18"/>
          <w:szCs w:val="18"/>
        </w:rPr>
      </w:pPr>
      <w:r w:rsidRPr="00385F1A">
        <w:rPr>
          <w:rFonts w:cs="Tahoma"/>
          <w:noProof/>
          <w:color w:val="FF0000"/>
          <w:sz w:val="18"/>
          <w:szCs w:val="18"/>
        </w:rPr>
        <w:drawing>
          <wp:inline distT="0" distB="0" distL="0" distR="0" wp14:anchorId="3F475B85" wp14:editId="2F8ECF5D">
            <wp:extent cx="2910840" cy="3383280"/>
            <wp:effectExtent l="0" t="0" r="3810" b="762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0840" cy="3383280"/>
                    </a:xfrm>
                    <a:prstGeom prst="rect">
                      <a:avLst/>
                    </a:prstGeom>
                    <a:noFill/>
                    <a:ln>
                      <a:noFill/>
                    </a:ln>
                  </pic:spPr>
                </pic:pic>
              </a:graphicData>
            </a:graphic>
          </wp:inline>
        </w:drawing>
      </w:r>
      <w:r w:rsidR="001F1B5E" w:rsidRPr="00385F1A">
        <w:rPr>
          <w:rFonts w:cs="Tahoma"/>
          <w:noProof/>
          <w:color w:val="FF0000"/>
          <w:sz w:val="18"/>
          <w:szCs w:val="18"/>
        </w:rPr>
        <w:t xml:space="preserve"> </w:t>
      </w:r>
    </w:p>
    <w:p w14:paraId="01FC680F" w14:textId="77777777" w:rsidR="00A10330" w:rsidRPr="00385F1A" w:rsidRDefault="004A2EC6" w:rsidP="001D351F">
      <w:pPr>
        <w:tabs>
          <w:tab w:val="left" w:pos="6480"/>
        </w:tabs>
        <w:spacing w:line="288" w:lineRule="auto"/>
        <w:rPr>
          <w:rFonts w:cs="Tahoma"/>
          <w:color w:val="FF0000"/>
          <w:sz w:val="18"/>
          <w:szCs w:val="18"/>
        </w:rPr>
      </w:pPr>
      <w:r w:rsidRPr="00385F1A">
        <w:rPr>
          <w:rFonts w:cs="Tahoma"/>
          <w:noProof/>
          <w:color w:val="FF0000"/>
          <w:sz w:val="18"/>
          <w:szCs w:val="18"/>
        </w:rPr>
        <mc:AlternateContent>
          <mc:Choice Requires="wps">
            <w:drawing>
              <wp:anchor distT="0" distB="0" distL="114300" distR="114300" simplePos="0" relativeHeight="251658241" behindDoc="0" locked="0" layoutInCell="1" allowOverlap="1" wp14:anchorId="14B5F8A8" wp14:editId="2410FEA7">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F6406" w14:textId="77777777" w:rsidR="003010B1" w:rsidRPr="003F51B3" w:rsidRDefault="003010B1"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3010B1" w:rsidRPr="003F51B3" w:rsidRDefault="003010B1"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3010B1" w:rsidRPr="003F51B3" w:rsidRDefault="003010B1" w:rsidP="004B2AB1">
                            <w:pPr>
                              <w:autoSpaceDE w:val="0"/>
                              <w:autoSpaceDN w:val="0"/>
                              <w:adjustRightInd w:val="0"/>
                              <w:jc w:val="center"/>
                              <w:rPr>
                                <w:rFonts w:cs="Tahoma"/>
                                <w:b/>
                                <w:sz w:val="40"/>
                              </w:rPr>
                            </w:pPr>
                          </w:p>
                          <w:p w14:paraId="19641407" w14:textId="77777777" w:rsidR="003010B1" w:rsidRPr="00854358" w:rsidRDefault="003010B1"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6A15F902" w14:textId="76535EC1" w:rsidR="003010B1" w:rsidRPr="00854358" w:rsidRDefault="003010B1" w:rsidP="00257C8D">
                            <w:pPr>
                              <w:autoSpaceDE w:val="0"/>
                              <w:autoSpaceDN w:val="0"/>
                              <w:adjustRightInd w:val="0"/>
                              <w:jc w:val="center"/>
                              <w:rPr>
                                <w:rFonts w:cs="Tahoma"/>
                                <w:sz w:val="18"/>
                                <w:szCs w:val="18"/>
                              </w:rPr>
                            </w:pPr>
                            <w:r w:rsidRPr="00854358">
                              <w:rPr>
                                <w:rFonts w:cs="Tahoma"/>
                                <w:sz w:val="18"/>
                                <w:szCs w:val="18"/>
                              </w:rPr>
                              <w:t xml:space="preserve">po </w:t>
                            </w:r>
                            <w:r w:rsidR="00257C8D">
                              <w:rPr>
                                <w:rFonts w:cs="Tahoma"/>
                                <w:sz w:val="18"/>
                                <w:szCs w:val="18"/>
                              </w:rPr>
                              <w:t xml:space="preserve">odprtem </w:t>
                            </w:r>
                            <w:r w:rsidRPr="00854358">
                              <w:rPr>
                                <w:rFonts w:cs="Tahoma"/>
                                <w:sz w:val="18"/>
                                <w:szCs w:val="18"/>
                              </w:rPr>
                              <w:t>postopku (4</w:t>
                            </w:r>
                            <w:r w:rsidR="00257C8D">
                              <w:rPr>
                                <w:rFonts w:cs="Tahoma"/>
                                <w:sz w:val="18"/>
                                <w:szCs w:val="18"/>
                              </w:rPr>
                              <w:t>0</w:t>
                            </w:r>
                            <w:r w:rsidRPr="00854358">
                              <w:rPr>
                                <w:rFonts w:cs="Tahoma"/>
                                <w:sz w:val="18"/>
                                <w:szCs w:val="18"/>
                              </w:rPr>
                              <w:t>. čl. ZJN-3)</w:t>
                            </w:r>
                          </w:p>
                          <w:p w14:paraId="377C8A25" w14:textId="6CB618BD" w:rsidR="003010B1" w:rsidRPr="003F51B3" w:rsidRDefault="003010B1" w:rsidP="004E2517">
                            <w:pPr>
                              <w:jc w:val="center"/>
                              <w:rPr>
                                <w:rFonts w:cs="Tahoma"/>
                                <w:color w:val="FF0000"/>
                                <w:szCs w:val="22"/>
                              </w:rPr>
                            </w:pPr>
                            <w:r w:rsidRPr="003F51B3">
                              <w:rPr>
                                <w:rFonts w:cs="Tahoma"/>
                                <w:color w:val="FF0000"/>
                                <w:szCs w:val="22"/>
                              </w:rPr>
                              <w:br w:type="page"/>
                            </w:r>
                          </w:p>
                          <w:p w14:paraId="3FCC81BC" w14:textId="77777777" w:rsidR="003010B1" w:rsidRPr="007C30B7" w:rsidRDefault="003010B1" w:rsidP="009E171E">
                            <w:pPr>
                              <w:jc w:val="center"/>
                              <w:rPr>
                                <w:rFonts w:cs="Tahoma"/>
                                <w:b/>
                                <w:caps/>
                                <w:sz w:val="28"/>
                              </w:rPr>
                            </w:pPr>
                            <w:r w:rsidRPr="007C30B7">
                              <w:rPr>
                                <w:rFonts w:cs="Tahoma"/>
                                <w:b/>
                                <w:caps/>
                                <w:sz w:val="28"/>
                              </w:rPr>
                              <w:t>Interna oznaka javnega naročila naročnika</w:t>
                            </w:r>
                          </w:p>
                          <w:p w14:paraId="63A8507F" w14:textId="1DFDBD64" w:rsidR="003010B1" w:rsidRPr="007C30B7" w:rsidRDefault="003010B1" w:rsidP="00873AEF">
                            <w:pPr>
                              <w:jc w:val="center"/>
                              <w:rPr>
                                <w:rFonts w:cs="Tahoma"/>
                                <w:b/>
                                <w:sz w:val="32"/>
                              </w:rPr>
                            </w:pPr>
                            <w:r w:rsidRPr="007C30B7">
                              <w:rPr>
                                <w:rFonts w:cs="Tahoma"/>
                                <w:b/>
                                <w:sz w:val="32"/>
                              </w:rPr>
                              <w:t xml:space="preserve"> št.:</w:t>
                            </w:r>
                            <w:r>
                              <w:rPr>
                                <w:rFonts w:cs="Tahoma"/>
                                <w:b/>
                                <w:sz w:val="32"/>
                              </w:rPr>
                              <w:t xml:space="preserve"> </w:t>
                            </w:r>
                            <w:bookmarkStart w:id="0" w:name="_Hlk112035127"/>
                            <w:r w:rsidR="00873AEF" w:rsidRPr="00873AEF">
                              <w:rPr>
                                <w:rFonts w:cs="Tahoma"/>
                                <w:b/>
                                <w:sz w:val="32"/>
                              </w:rPr>
                              <w:t>NP-07</w:t>
                            </w:r>
                            <w:r w:rsidR="00C809FE">
                              <w:rPr>
                                <w:rFonts w:cs="Tahoma"/>
                                <w:b/>
                                <w:sz w:val="32"/>
                              </w:rPr>
                              <w:t>50</w:t>
                            </w:r>
                            <w:r w:rsidR="00873AEF" w:rsidRPr="00873AEF">
                              <w:rPr>
                                <w:rFonts w:cs="Tahoma"/>
                                <w:b/>
                                <w:sz w:val="32"/>
                              </w:rPr>
                              <w:t>/2022</w:t>
                            </w:r>
                            <w:bookmarkEnd w:id="0"/>
                          </w:p>
                          <w:p w14:paraId="4B24F100" w14:textId="217A05C2" w:rsidR="003010B1" w:rsidRPr="00257C8D" w:rsidRDefault="003010B1" w:rsidP="00670890">
                            <w:pPr>
                              <w:jc w:val="center"/>
                              <w:rPr>
                                <w:rFonts w:cs="Tahoma"/>
                                <w:b/>
                                <w:caps/>
                                <w:sz w:val="28"/>
                              </w:rPr>
                            </w:pPr>
                            <w:r w:rsidRPr="00257C8D">
                              <w:rPr>
                                <w:rFonts w:cs="Tahoma"/>
                                <w:b/>
                                <w:caps/>
                                <w:sz w:val="28"/>
                              </w:rPr>
                              <w:t>»</w:t>
                            </w:r>
                            <w:r w:rsidR="00C809FE">
                              <w:rPr>
                                <w:b/>
                                <w:caps/>
                                <w:sz w:val="28"/>
                              </w:rPr>
                              <w:t>DOVODNI KABEL</w:t>
                            </w:r>
                            <w:r w:rsidRPr="00257C8D">
                              <w:rPr>
                                <w:rFonts w:cs="Tahoma"/>
                                <w:b/>
                                <w:caps/>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5F8A8"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5B7F6406" w14:textId="77777777" w:rsidR="003010B1" w:rsidRPr="003F51B3" w:rsidRDefault="003010B1"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3010B1" w:rsidRPr="003F51B3" w:rsidRDefault="003010B1"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3010B1" w:rsidRPr="003F51B3" w:rsidRDefault="003010B1" w:rsidP="004B2AB1">
                      <w:pPr>
                        <w:autoSpaceDE w:val="0"/>
                        <w:autoSpaceDN w:val="0"/>
                        <w:adjustRightInd w:val="0"/>
                        <w:jc w:val="center"/>
                        <w:rPr>
                          <w:rFonts w:cs="Tahoma"/>
                          <w:b/>
                          <w:sz w:val="40"/>
                        </w:rPr>
                      </w:pPr>
                    </w:p>
                    <w:p w14:paraId="19641407" w14:textId="77777777" w:rsidR="003010B1" w:rsidRPr="00854358" w:rsidRDefault="003010B1"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6A15F902" w14:textId="76535EC1" w:rsidR="003010B1" w:rsidRPr="00854358" w:rsidRDefault="003010B1" w:rsidP="00257C8D">
                      <w:pPr>
                        <w:autoSpaceDE w:val="0"/>
                        <w:autoSpaceDN w:val="0"/>
                        <w:adjustRightInd w:val="0"/>
                        <w:jc w:val="center"/>
                        <w:rPr>
                          <w:rFonts w:cs="Tahoma"/>
                          <w:sz w:val="18"/>
                          <w:szCs w:val="18"/>
                        </w:rPr>
                      </w:pPr>
                      <w:r w:rsidRPr="00854358">
                        <w:rPr>
                          <w:rFonts w:cs="Tahoma"/>
                          <w:sz w:val="18"/>
                          <w:szCs w:val="18"/>
                        </w:rPr>
                        <w:t xml:space="preserve">po </w:t>
                      </w:r>
                      <w:r w:rsidR="00257C8D">
                        <w:rPr>
                          <w:rFonts w:cs="Tahoma"/>
                          <w:sz w:val="18"/>
                          <w:szCs w:val="18"/>
                        </w:rPr>
                        <w:t xml:space="preserve">odprtem </w:t>
                      </w:r>
                      <w:r w:rsidRPr="00854358">
                        <w:rPr>
                          <w:rFonts w:cs="Tahoma"/>
                          <w:sz w:val="18"/>
                          <w:szCs w:val="18"/>
                        </w:rPr>
                        <w:t>postopku (4</w:t>
                      </w:r>
                      <w:r w:rsidR="00257C8D">
                        <w:rPr>
                          <w:rFonts w:cs="Tahoma"/>
                          <w:sz w:val="18"/>
                          <w:szCs w:val="18"/>
                        </w:rPr>
                        <w:t>0</w:t>
                      </w:r>
                      <w:r w:rsidRPr="00854358">
                        <w:rPr>
                          <w:rFonts w:cs="Tahoma"/>
                          <w:sz w:val="18"/>
                          <w:szCs w:val="18"/>
                        </w:rPr>
                        <w:t>. čl. ZJN-3)</w:t>
                      </w:r>
                    </w:p>
                    <w:p w14:paraId="377C8A25" w14:textId="6CB618BD" w:rsidR="003010B1" w:rsidRPr="003F51B3" w:rsidRDefault="003010B1" w:rsidP="004E2517">
                      <w:pPr>
                        <w:jc w:val="center"/>
                        <w:rPr>
                          <w:rFonts w:cs="Tahoma"/>
                          <w:color w:val="FF0000"/>
                          <w:szCs w:val="22"/>
                        </w:rPr>
                      </w:pPr>
                      <w:r w:rsidRPr="003F51B3">
                        <w:rPr>
                          <w:rFonts w:cs="Tahoma"/>
                          <w:color w:val="FF0000"/>
                          <w:szCs w:val="22"/>
                        </w:rPr>
                        <w:br w:type="page"/>
                      </w:r>
                    </w:p>
                    <w:p w14:paraId="3FCC81BC" w14:textId="77777777" w:rsidR="003010B1" w:rsidRPr="007C30B7" w:rsidRDefault="003010B1" w:rsidP="009E171E">
                      <w:pPr>
                        <w:jc w:val="center"/>
                        <w:rPr>
                          <w:rFonts w:cs="Tahoma"/>
                          <w:b/>
                          <w:caps/>
                          <w:sz w:val="28"/>
                        </w:rPr>
                      </w:pPr>
                      <w:r w:rsidRPr="007C30B7">
                        <w:rPr>
                          <w:rFonts w:cs="Tahoma"/>
                          <w:b/>
                          <w:caps/>
                          <w:sz w:val="28"/>
                        </w:rPr>
                        <w:t>Interna oznaka javnega naročila naročnika</w:t>
                      </w:r>
                    </w:p>
                    <w:p w14:paraId="63A8507F" w14:textId="1DFDBD64" w:rsidR="003010B1" w:rsidRPr="007C30B7" w:rsidRDefault="003010B1" w:rsidP="00873AEF">
                      <w:pPr>
                        <w:jc w:val="center"/>
                        <w:rPr>
                          <w:rFonts w:cs="Tahoma"/>
                          <w:b/>
                          <w:sz w:val="32"/>
                        </w:rPr>
                      </w:pPr>
                      <w:r w:rsidRPr="007C30B7">
                        <w:rPr>
                          <w:rFonts w:cs="Tahoma"/>
                          <w:b/>
                          <w:sz w:val="32"/>
                        </w:rPr>
                        <w:t xml:space="preserve"> št.:</w:t>
                      </w:r>
                      <w:r>
                        <w:rPr>
                          <w:rFonts w:cs="Tahoma"/>
                          <w:b/>
                          <w:sz w:val="32"/>
                        </w:rPr>
                        <w:t xml:space="preserve"> </w:t>
                      </w:r>
                      <w:bookmarkStart w:id="1" w:name="_Hlk112035127"/>
                      <w:r w:rsidR="00873AEF" w:rsidRPr="00873AEF">
                        <w:rPr>
                          <w:rFonts w:cs="Tahoma"/>
                          <w:b/>
                          <w:sz w:val="32"/>
                        </w:rPr>
                        <w:t>NP-07</w:t>
                      </w:r>
                      <w:r w:rsidR="00C809FE">
                        <w:rPr>
                          <w:rFonts w:cs="Tahoma"/>
                          <w:b/>
                          <w:sz w:val="32"/>
                        </w:rPr>
                        <w:t>50</w:t>
                      </w:r>
                      <w:r w:rsidR="00873AEF" w:rsidRPr="00873AEF">
                        <w:rPr>
                          <w:rFonts w:cs="Tahoma"/>
                          <w:b/>
                          <w:sz w:val="32"/>
                        </w:rPr>
                        <w:t>/2022</w:t>
                      </w:r>
                      <w:bookmarkEnd w:id="1"/>
                    </w:p>
                    <w:p w14:paraId="4B24F100" w14:textId="217A05C2" w:rsidR="003010B1" w:rsidRPr="00257C8D" w:rsidRDefault="003010B1" w:rsidP="00670890">
                      <w:pPr>
                        <w:jc w:val="center"/>
                        <w:rPr>
                          <w:rFonts w:cs="Tahoma"/>
                          <w:b/>
                          <w:caps/>
                          <w:sz w:val="28"/>
                        </w:rPr>
                      </w:pPr>
                      <w:r w:rsidRPr="00257C8D">
                        <w:rPr>
                          <w:rFonts w:cs="Tahoma"/>
                          <w:b/>
                          <w:caps/>
                          <w:sz w:val="28"/>
                        </w:rPr>
                        <w:t>»</w:t>
                      </w:r>
                      <w:r w:rsidR="00C809FE">
                        <w:rPr>
                          <w:b/>
                          <w:caps/>
                          <w:sz w:val="28"/>
                        </w:rPr>
                        <w:t>DOVODNI KABEL</w:t>
                      </w:r>
                      <w:r w:rsidRPr="00257C8D">
                        <w:rPr>
                          <w:rFonts w:cs="Tahoma"/>
                          <w:b/>
                          <w:caps/>
                          <w:sz w:val="28"/>
                        </w:rPr>
                        <w:t>«</w:t>
                      </w:r>
                    </w:p>
                  </w:txbxContent>
                </v:textbox>
              </v:shape>
            </w:pict>
          </mc:Fallback>
        </mc:AlternateContent>
      </w:r>
      <w:r w:rsidRPr="00385F1A">
        <w:rPr>
          <w:rFonts w:cs="Tahoma"/>
          <w:noProof/>
          <w:color w:val="FF0000"/>
          <w:sz w:val="18"/>
          <w:szCs w:val="18"/>
        </w:rPr>
        <mc:AlternateContent>
          <mc:Choice Requires="wps">
            <w:drawing>
              <wp:anchor distT="0" distB="0" distL="114300" distR="114300" simplePos="0" relativeHeight="251658240" behindDoc="0" locked="0" layoutInCell="1" allowOverlap="1" wp14:anchorId="3B061A4B" wp14:editId="742B8FFA">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EBB95" w14:textId="77777777" w:rsidR="003010B1" w:rsidRDefault="003010B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61A4B" id="Text Box 3" o:spid="_x0000_s1027" type="#_x0000_t202" style="position:absolute;margin-left:279pt;margin-top:10.25pt;width:92.2pt;height:1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6E6EBB95" w14:textId="77777777" w:rsidR="003010B1" w:rsidRDefault="003010B1"/>
                  </w:txbxContent>
                </v:textbox>
              </v:shape>
            </w:pict>
          </mc:Fallback>
        </mc:AlternateContent>
      </w:r>
      <w:bookmarkStart w:id="2" w:name="_Toc467172271"/>
      <w:bookmarkStart w:id="3" w:name="_Toc467294013"/>
      <w:bookmarkStart w:id="4" w:name="_Toc467294475"/>
      <w:bookmarkStart w:id="5" w:name="_Toc498937151"/>
      <w:bookmarkStart w:id="6" w:name="_Toc498937564"/>
      <w:bookmarkStart w:id="7" w:name="_Toc498937625"/>
      <w:bookmarkStart w:id="8" w:name="_Toc498938172"/>
      <w:bookmarkStart w:id="9" w:name="_Toc498938378"/>
      <w:bookmarkStart w:id="10" w:name="_Toc498938741"/>
      <w:bookmarkStart w:id="11" w:name="_Toc498939301"/>
      <w:bookmarkStart w:id="12" w:name="_Toc498939650"/>
      <w:bookmarkStart w:id="13" w:name="_Toc498939684"/>
      <w:bookmarkStart w:id="14" w:name="_Toc498939778"/>
      <w:bookmarkStart w:id="15" w:name="_Toc530303886"/>
    </w:p>
    <w:p w14:paraId="4B30B8D4" w14:textId="77777777" w:rsidR="00A10330" w:rsidRPr="00385F1A" w:rsidRDefault="00A10330" w:rsidP="001D351F">
      <w:pPr>
        <w:spacing w:line="288" w:lineRule="auto"/>
        <w:ind w:right="16"/>
        <w:jc w:val="center"/>
        <w:rPr>
          <w:rFonts w:cs="Tahoma"/>
          <w:color w:val="FF0000"/>
          <w:sz w:val="18"/>
          <w:szCs w:val="18"/>
        </w:rPr>
      </w:pPr>
    </w:p>
    <w:p w14:paraId="272F6B65" w14:textId="77777777" w:rsidR="00A10330" w:rsidRPr="00385F1A" w:rsidRDefault="00A10330" w:rsidP="001D351F">
      <w:pPr>
        <w:spacing w:line="288" w:lineRule="auto"/>
        <w:ind w:right="16"/>
        <w:jc w:val="center"/>
        <w:rPr>
          <w:rFonts w:cs="Tahoma"/>
          <w:color w:val="FF0000"/>
          <w:sz w:val="18"/>
          <w:szCs w:val="18"/>
        </w:rPr>
      </w:pPr>
    </w:p>
    <w:p w14:paraId="6137CC05" w14:textId="77777777" w:rsidR="00A10330" w:rsidRPr="00385F1A" w:rsidRDefault="00A10330" w:rsidP="001D351F">
      <w:pPr>
        <w:spacing w:line="288" w:lineRule="auto"/>
        <w:rPr>
          <w:rFonts w:cs="Tahoma"/>
          <w:color w:val="FF0000"/>
          <w:sz w:val="18"/>
          <w:szCs w:val="18"/>
        </w:rPr>
      </w:pPr>
    </w:p>
    <w:p w14:paraId="349ABCD9" w14:textId="77777777" w:rsidR="00A10330" w:rsidRPr="00385F1A" w:rsidRDefault="00A10330" w:rsidP="001D351F">
      <w:pPr>
        <w:spacing w:line="288" w:lineRule="auto"/>
        <w:rPr>
          <w:rFonts w:cs="Tahoma"/>
          <w:color w:val="FF0000"/>
          <w:sz w:val="18"/>
          <w:szCs w:val="18"/>
        </w:rPr>
      </w:pPr>
    </w:p>
    <w:p w14:paraId="2F4BB34A" w14:textId="77777777" w:rsidR="00A10330" w:rsidRPr="00385F1A" w:rsidRDefault="00A10330" w:rsidP="001D351F">
      <w:pPr>
        <w:spacing w:line="288" w:lineRule="auto"/>
        <w:rPr>
          <w:rFonts w:cs="Tahoma"/>
          <w:color w:val="FF0000"/>
          <w:sz w:val="18"/>
          <w:szCs w:val="18"/>
        </w:rPr>
      </w:pPr>
    </w:p>
    <w:p w14:paraId="0629EB4A" w14:textId="77777777" w:rsidR="00A10330" w:rsidRPr="00385F1A" w:rsidRDefault="00A10330" w:rsidP="001D351F">
      <w:pPr>
        <w:spacing w:line="288" w:lineRule="auto"/>
        <w:rPr>
          <w:rFonts w:cs="Tahoma"/>
          <w:color w:val="FF0000"/>
          <w:sz w:val="18"/>
          <w:szCs w:val="18"/>
        </w:rPr>
      </w:pPr>
    </w:p>
    <w:p w14:paraId="11341B5A" w14:textId="77777777" w:rsidR="00A10330" w:rsidRPr="00385F1A" w:rsidRDefault="00A10330" w:rsidP="001D351F">
      <w:pPr>
        <w:spacing w:line="288" w:lineRule="auto"/>
        <w:rPr>
          <w:rFonts w:cs="Tahoma"/>
          <w:color w:val="FF0000"/>
          <w:sz w:val="18"/>
          <w:szCs w:val="18"/>
        </w:rPr>
      </w:pPr>
    </w:p>
    <w:p w14:paraId="1709F848" w14:textId="77777777" w:rsidR="00A10330" w:rsidRPr="00385F1A" w:rsidRDefault="00A10330" w:rsidP="001D351F">
      <w:pPr>
        <w:spacing w:line="288" w:lineRule="auto"/>
        <w:rPr>
          <w:rFonts w:cs="Tahoma"/>
          <w:color w:val="FF0000"/>
          <w:sz w:val="18"/>
          <w:szCs w:val="18"/>
        </w:rPr>
      </w:pPr>
    </w:p>
    <w:p w14:paraId="7486988D" w14:textId="77777777" w:rsidR="00A10330" w:rsidRPr="00385F1A" w:rsidRDefault="00A10330" w:rsidP="001D351F">
      <w:pPr>
        <w:spacing w:line="288" w:lineRule="auto"/>
        <w:rPr>
          <w:rFonts w:cs="Tahoma"/>
          <w:color w:val="FF0000"/>
          <w:sz w:val="18"/>
          <w:szCs w:val="18"/>
        </w:rPr>
      </w:pPr>
    </w:p>
    <w:p w14:paraId="6A97547A" w14:textId="77777777" w:rsidR="00A10330" w:rsidRPr="00385F1A" w:rsidRDefault="00A10330" w:rsidP="001D351F">
      <w:pPr>
        <w:spacing w:line="288" w:lineRule="auto"/>
        <w:ind w:right="16"/>
        <w:jc w:val="center"/>
        <w:rPr>
          <w:rFonts w:cs="Tahoma"/>
          <w:b/>
          <w:color w:val="FF0000"/>
          <w:sz w:val="18"/>
          <w:szCs w:val="18"/>
        </w:rPr>
      </w:pPr>
      <w:r w:rsidRPr="00385F1A">
        <w:rPr>
          <w:rFonts w:cs="Tahoma"/>
          <w:b/>
          <w:color w:val="FF0000"/>
          <w:sz w:val="18"/>
          <w:szCs w:val="18"/>
        </w:rPr>
        <w:t>NASLOV</w:t>
      </w:r>
    </w:p>
    <w:p w14:paraId="4A90C4E1" w14:textId="77777777" w:rsidR="00A10330" w:rsidRPr="00385F1A" w:rsidRDefault="00A10330" w:rsidP="001D351F">
      <w:pPr>
        <w:spacing w:line="288" w:lineRule="auto"/>
        <w:ind w:right="16"/>
        <w:jc w:val="center"/>
        <w:rPr>
          <w:rFonts w:cs="Tahoma"/>
          <w:color w:val="FF0000"/>
          <w:sz w:val="18"/>
          <w:szCs w:val="18"/>
        </w:rPr>
      </w:pPr>
    </w:p>
    <w:p w14:paraId="2EDDCF8B" w14:textId="77777777" w:rsidR="00A10330" w:rsidRPr="00385F1A" w:rsidRDefault="00A10330" w:rsidP="001D351F">
      <w:pPr>
        <w:spacing w:line="288" w:lineRule="auto"/>
        <w:rPr>
          <w:rFonts w:cs="Tahoma"/>
          <w:color w:val="FF0000"/>
          <w:sz w:val="18"/>
          <w:szCs w:val="18"/>
        </w:rPr>
      </w:pPr>
    </w:p>
    <w:p w14:paraId="0E6FDF3E" w14:textId="77777777" w:rsidR="00A10330" w:rsidRPr="00385F1A" w:rsidRDefault="00A10330" w:rsidP="001D351F">
      <w:pPr>
        <w:spacing w:line="288" w:lineRule="auto"/>
        <w:rPr>
          <w:rFonts w:cs="Tahoma"/>
          <w:color w:val="FF0000"/>
          <w:sz w:val="18"/>
          <w:szCs w:val="18"/>
        </w:rPr>
      </w:pPr>
    </w:p>
    <w:p w14:paraId="74D3F588" w14:textId="77777777" w:rsidR="00A10330" w:rsidRPr="00385F1A" w:rsidRDefault="00A10330" w:rsidP="001D351F">
      <w:pPr>
        <w:spacing w:line="288" w:lineRule="auto"/>
        <w:rPr>
          <w:rFonts w:cs="Tahoma"/>
          <w:color w:val="FF0000"/>
          <w:sz w:val="18"/>
          <w:szCs w:val="18"/>
        </w:rPr>
      </w:pPr>
    </w:p>
    <w:p w14:paraId="027F6276" w14:textId="77777777" w:rsidR="00A10330" w:rsidRPr="00385F1A" w:rsidRDefault="00A10330" w:rsidP="001D351F">
      <w:pPr>
        <w:pStyle w:val="Noga"/>
        <w:spacing w:line="288" w:lineRule="auto"/>
        <w:rPr>
          <w:rFonts w:cs="Tahoma"/>
          <w:color w:val="FF0000"/>
          <w:sz w:val="18"/>
          <w:szCs w:val="18"/>
        </w:rPr>
      </w:pPr>
    </w:p>
    <w:p w14:paraId="6BF10CAD" w14:textId="77777777" w:rsidR="00A10330" w:rsidRPr="00385F1A" w:rsidRDefault="00A10330" w:rsidP="001D351F">
      <w:pPr>
        <w:spacing w:line="288" w:lineRule="auto"/>
        <w:jc w:val="right"/>
        <w:rPr>
          <w:rFonts w:cs="Tahoma"/>
          <w:b/>
          <w:color w:val="FF0000"/>
          <w:sz w:val="18"/>
          <w:szCs w:val="18"/>
        </w:rPr>
      </w:pPr>
    </w:p>
    <w:p w14:paraId="19803174" w14:textId="77777777" w:rsidR="00A10330" w:rsidRPr="00385F1A" w:rsidRDefault="00A10330" w:rsidP="001D351F">
      <w:pPr>
        <w:spacing w:line="288" w:lineRule="auto"/>
        <w:jc w:val="right"/>
        <w:rPr>
          <w:rFonts w:cs="Tahoma"/>
          <w:b/>
          <w:color w:val="FF0000"/>
          <w:sz w:val="18"/>
          <w:szCs w:val="18"/>
        </w:rPr>
      </w:pPr>
    </w:p>
    <w:p w14:paraId="65F5E935" w14:textId="77777777" w:rsidR="0086759A" w:rsidRPr="00385F1A" w:rsidRDefault="0086759A" w:rsidP="001D351F">
      <w:pPr>
        <w:spacing w:line="288" w:lineRule="auto"/>
        <w:ind w:left="908"/>
        <w:jc w:val="right"/>
        <w:rPr>
          <w:rFonts w:cs="Tahoma"/>
          <w:color w:val="FF0000"/>
          <w:sz w:val="18"/>
          <w:szCs w:val="18"/>
        </w:rPr>
      </w:pPr>
    </w:p>
    <w:p w14:paraId="26008DB1" w14:textId="77777777" w:rsidR="0086759A" w:rsidRPr="00385F1A" w:rsidRDefault="0086759A" w:rsidP="001D351F">
      <w:pPr>
        <w:spacing w:line="288" w:lineRule="auto"/>
        <w:ind w:left="908"/>
        <w:jc w:val="right"/>
        <w:rPr>
          <w:rFonts w:cs="Tahoma"/>
          <w:color w:val="FF0000"/>
          <w:sz w:val="18"/>
          <w:szCs w:val="18"/>
        </w:rPr>
      </w:pPr>
    </w:p>
    <w:p w14:paraId="7E48874E" w14:textId="77777777" w:rsidR="0086759A" w:rsidRPr="00385F1A" w:rsidRDefault="0086759A" w:rsidP="001D351F">
      <w:pPr>
        <w:spacing w:line="288" w:lineRule="auto"/>
        <w:ind w:left="908"/>
        <w:jc w:val="right"/>
        <w:rPr>
          <w:rFonts w:cs="Tahoma"/>
          <w:color w:val="FF0000"/>
          <w:sz w:val="18"/>
          <w:szCs w:val="18"/>
        </w:rPr>
      </w:pPr>
    </w:p>
    <w:p w14:paraId="3F7BAA88" w14:textId="77777777" w:rsidR="0086759A" w:rsidRPr="00385F1A" w:rsidRDefault="0086759A" w:rsidP="001D351F">
      <w:pPr>
        <w:spacing w:line="288" w:lineRule="auto"/>
        <w:ind w:left="908"/>
        <w:jc w:val="right"/>
        <w:rPr>
          <w:rFonts w:cs="Tahoma"/>
          <w:color w:val="FF0000"/>
          <w:sz w:val="18"/>
          <w:szCs w:val="18"/>
        </w:rPr>
      </w:pPr>
    </w:p>
    <w:p w14:paraId="0649EC2A" w14:textId="77777777" w:rsidR="0086759A" w:rsidRPr="00385F1A" w:rsidRDefault="0086759A" w:rsidP="001D351F">
      <w:pPr>
        <w:spacing w:line="288" w:lineRule="auto"/>
        <w:ind w:left="908"/>
        <w:jc w:val="right"/>
        <w:rPr>
          <w:rFonts w:cs="Tahoma"/>
          <w:color w:val="FF0000"/>
          <w:sz w:val="18"/>
          <w:szCs w:val="18"/>
        </w:rPr>
      </w:pPr>
    </w:p>
    <w:p w14:paraId="5CF5C90B" w14:textId="77777777" w:rsidR="00361735" w:rsidRPr="00385F1A" w:rsidRDefault="00361735" w:rsidP="001D351F">
      <w:pPr>
        <w:tabs>
          <w:tab w:val="left" w:pos="908"/>
        </w:tabs>
        <w:spacing w:line="288" w:lineRule="auto"/>
        <w:ind w:left="908"/>
        <w:jc w:val="right"/>
        <w:rPr>
          <w:rFonts w:cs="Tahoma"/>
          <w:color w:val="FF0000"/>
          <w:sz w:val="18"/>
          <w:szCs w:val="18"/>
        </w:rPr>
      </w:pPr>
    </w:p>
    <w:p w14:paraId="5C2E9744" w14:textId="77777777" w:rsidR="00361735" w:rsidRPr="00385F1A" w:rsidRDefault="00361735" w:rsidP="001D351F">
      <w:pPr>
        <w:tabs>
          <w:tab w:val="left" w:pos="908"/>
        </w:tabs>
        <w:spacing w:line="288" w:lineRule="auto"/>
        <w:ind w:left="908"/>
        <w:jc w:val="right"/>
        <w:rPr>
          <w:rFonts w:cs="Tahoma"/>
          <w:color w:val="FF0000"/>
          <w:sz w:val="18"/>
          <w:szCs w:val="18"/>
        </w:rPr>
      </w:pPr>
    </w:p>
    <w:p w14:paraId="026DF79B" w14:textId="77777777" w:rsidR="00361735" w:rsidRPr="00385F1A" w:rsidRDefault="00361735" w:rsidP="001D351F">
      <w:pPr>
        <w:tabs>
          <w:tab w:val="left" w:pos="908"/>
        </w:tabs>
        <w:spacing w:line="288" w:lineRule="auto"/>
        <w:ind w:left="908"/>
        <w:jc w:val="right"/>
        <w:rPr>
          <w:rFonts w:cs="Tahoma"/>
          <w:color w:val="FF0000"/>
          <w:sz w:val="18"/>
          <w:szCs w:val="18"/>
        </w:rPr>
      </w:pPr>
    </w:p>
    <w:p w14:paraId="4FC09800" w14:textId="77777777" w:rsidR="00361735" w:rsidRPr="00385F1A" w:rsidRDefault="00361735" w:rsidP="001D351F">
      <w:pPr>
        <w:tabs>
          <w:tab w:val="left" w:pos="908"/>
        </w:tabs>
        <w:spacing w:line="288" w:lineRule="auto"/>
        <w:ind w:left="908"/>
        <w:jc w:val="right"/>
        <w:rPr>
          <w:rFonts w:cs="Tahoma"/>
          <w:color w:val="FF0000"/>
          <w:sz w:val="18"/>
          <w:szCs w:val="18"/>
        </w:rPr>
      </w:pPr>
    </w:p>
    <w:p w14:paraId="2A9415AA" w14:textId="5818C6E0" w:rsidR="00A127BD" w:rsidRPr="00385F1A" w:rsidRDefault="00A10330" w:rsidP="001D351F">
      <w:pPr>
        <w:tabs>
          <w:tab w:val="left" w:pos="908"/>
        </w:tabs>
        <w:spacing w:line="288" w:lineRule="auto"/>
        <w:ind w:left="908"/>
        <w:jc w:val="right"/>
        <w:rPr>
          <w:rFonts w:cs="Tahoma"/>
          <w:color w:val="FF0000"/>
          <w:sz w:val="18"/>
          <w:szCs w:val="18"/>
        </w:rPr>
      </w:pPr>
      <w:r w:rsidRPr="00F53962">
        <w:rPr>
          <w:rFonts w:cs="Tahoma"/>
          <w:sz w:val="18"/>
          <w:szCs w:val="18"/>
        </w:rPr>
        <w:t>VELENJE</w:t>
      </w:r>
      <w:r w:rsidR="00917C49">
        <w:rPr>
          <w:rFonts w:cs="Tahoma"/>
          <w:sz w:val="18"/>
          <w:szCs w:val="18"/>
        </w:rPr>
        <w:t xml:space="preserve">, </w:t>
      </w:r>
      <w:r w:rsidR="00C809FE">
        <w:rPr>
          <w:rFonts w:cs="Tahoma"/>
          <w:sz w:val="18"/>
          <w:szCs w:val="18"/>
        </w:rPr>
        <w:t>September</w:t>
      </w:r>
      <w:r w:rsidR="00996D5F" w:rsidRPr="00F53962">
        <w:rPr>
          <w:rFonts w:cs="Tahoma"/>
          <w:sz w:val="18"/>
          <w:szCs w:val="18"/>
        </w:rPr>
        <w:t xml:space="preserve"> 20</w:t>
      </w:r>
      <w:r w:rsidR="00257C8D">
        <w:rPr>
          <w:rFonts w:cs="Tahoma"/>
          <w:sz w:val="18"/>
          <w:szCs w:val="18"/>
        </w:rPr>
        <w:t>22</w:t>
      </w:r>
    </w:p>
    <w:p w14:paraId="0E0FE730" w14:textId="77777777" w:rsidR="00A127BD" w:rsidRPr="00385F1A" w:rsidRDefault="00A127BD">
      <w:pPr>
        <w:rPr>
          <w:rFonts w:cs="Tahoma"/>
          <w:color w:val="FF0000"/>
          <w:sz w:val="18"/>
          <w:szCs w:val="18"/>
        </w:rPr>
      </w:pPr>
      <w:r w:rsidRPr="00385F1A">
        <w:rPr>
          <w:rFonts w:cs="Tahoma"/>
          <w:color w:val="FF0000"/>
          <w:sz w:val="18"/>
          <w:szCs w:val="18"/>
        </w:rPr>
        <w:br w:type="page"/>
      </w:r>
    </w:p>
    <w:p w14:paraId="1324DA68" w14:textId="77777777" w:rsidR="00A10330" w:rsidRPr="00385F1A" w:rsidRDefault="00A10330" w:rsidP="001D351F">
      <w:pPr>
        <w:tabs>
          <w:tab w:val="left" w:pos="908"/>
        </w:tabs>
        <w:spacing w:line="288" w:lineRule="auto"/>
        <w:ind w:left="908"/>
        <w:jc w:val="right"/>
        <w:rPr>
          <w:rFonts w:cs="Tahoma"/>
          <w:color w:val="FF0000"/>
          <w:sz w:val="18"/>
          <w:szCs w:val="18"/>
        </w:rPr>
        <w:sectPr w:rsidR="00A10330" w:rsidRPr="00385F1A" w:rsidSect="00405C1E">
          <w:footerReference w:type="default" r:id="rId12"/>
          <w:type w:val="continuous"/>
          <w:pgSz w:w="11906" w:h="16838" w:code="9"/>
          <w:pgMar w:top="1134" w:right="1134" w:bottom="1134" w:left="1134" w:header="709" w:footer="709" w:gutter="0"/>
          <w:cols w:space="708"/>
          <w:docGrid w:linePitch="360"/>
        </w:sectPr>
      </w:pPr>
    </w:p>
    <w:p w14:paraId="07DB8394" w14:textId="091DC1A1" w:rsidR="00A85CD8" w:rsidRPr="00D803D4" w:rsidRDefault="00A85CD8" w:rsidP="00D5438D">
      <w:pPr>
        <w:spacing w:line="312" w:lineRule="auto"/>
        <w:rPr>
          <w:rFonts w:cs="Tahoma"/>
          <w:sz w:val="18"/>
          <w:szCs w:val="18"/>
        </w:rPr>
      </w:pPr>
      <w:r w:rsidRPr="00D803D4">
        <w:rPr>
          <w:rFonts w:cs="Tahoma"/>
          <w:sz w:val="18"/>
          <w:szCs w:val="18"/>
        </w:rPr>
        <w:lastRenderedPageBreak/>
        <w:t>VSEBINA DOKUMENTACIJE</w:t>
      </w:r>
      <w:r w:rsidR="007C7935" w:rsidRPr="00D803D4">
        <w:rPr>
          <w:rFonts w:cs="Tahoma"/>
          <w:sz w:val="18"/>
          <w:szCs w:val="18"/>
        </w:rPr>
        <w:t xml:space="preserve"> V ZVEZI Z ODDAJO JAVNEGA NAROČILA</w:t>
      </w:r>
      <w:r w:rsidR="000E7DE4" w:rsidRPr="00D803D4">
        <w:rPr>
          <w:rFonts w:cs="Tahoma"/>
          <w:sz w:val="18"/>
          <w:szCs w:val="18"/>
        </w:rPr>
        <w:t xml:space="preserve"> </w:t>
      </w:r>
    </w:p>
    <w:p w14:paraId="0B53764C" w14:textId="77777777" w:rsidR="000E7DE4" w:rsidRPr="00D803D4" w:rsidRDefault="000E7DE4" w:rsidP="00D5438D">
      <w:pPr>
        <w:spacing w:line="312" w:lineRule="auto"/>
        <w:rPr>
          <w:rFonts w:cs="Tahoma"/>
          <w:sz w:val="18"/>
          <w:szCs w:val="18"/>
        </w:rPr>
      </w:pPr>
    </w:p>
    <w:p w14:paraId="1BEDF78F" w14:textId="77777777" w:rsidR="00A811B7" w:rsidRPr="00D803D4" w:rsidRDefault="00A811B7" w:rsidP="00D5438D">
      <w:pPr>
        <w:spacing w:line="312" w:lineRule="auto"/>
        <w:jc w:val="both"/>
        <w:rPr>
          <w:rFonts w:cs="Tahoma"/>
          <w:sz w:val="18"/>
          <w:szCs w:val="18"/>
        </w:rPr>
      </w:pPr>
      <w:r w:rsidRPr="00D803D4">
        <w:rPr>
          <w:rFonts w:cs="Tahoma"/>
          <w:sz w:val="18"/>
          <w:szCs w:val="18"/>
        </w:rPr>
        <w:t xml:space="preserve">Naročnik je v skladu s 67. členom Zakona o javnem naročanju (ZJN-3; Uradni list RS, št. 91/2015), pripravil naslednjo </w:t>
      </w:r>
      <w:r w:rsidRPr="00260D11">
        <w:rPr>
          <w:rFonts w:cs="Tahoma"/>
          <w:sz w:val="18"/>
          <w:szCs w:val="18"/>
        </w:rPr>
        <w:t>dokumentacijo:</w:t>
      </w:r>
    </w:p>
    <w:p w14:paraId="133EFA66" w14:textId="77777777" w:rsidR="00BE4189" w:rsidRPr="00D803D4" w:rsidRDefault="00BE4189" w:rsidP="00D803D4">
      <w:pPr>
        <w:spacing w:line="288" w:lineRule="auto"/>
        <w:ind w:right="284"/>
        <w:jc w:val="both"/>
        <w:rPr>
          <w:rFonts w:cs="Tahoma"/>
          <w:color w:val="FF0000"/>
          <w:sz w:val="18"/>
          <w:szCs w:val="18"/>
        </w:rPr>
      </w:pPr>
    </w:p>
    <w:p w14:paraId="7B045A78" w14:textId="0D5C95FC" w:rsidR="00E80E67" w:rsidRDefault="005B427F">
      <w:pPr>
        <w:pStyle w:val="Kazalovsebine1"/>
        <w:rPr>
          <w:rFonts w:asciiTheme="minorHAnsi" w:eastAsiaTheme="minorEastAsia" w:hAnsiTheme="minorHAnsi" w:cstheme="minorBidi"/>
          <w:sz w:val="22"/>
          <w:szCs w:val="22"/>
        </w:rPr>
      </w:pPr>
      <w:r w:rsidRPr="00D803D4">
        <w:rPr>
          <w:color w:val="FF0000"/>
          <w:sz w:val="18"/>
          <w:szCs w:val="18"/>
        </w:rPr>
        <w:fldChar w:fldCharType="begin"/>
      </w:r>
      <w:r w:rsidRPr="00D803D4">
        <w:rPr>
          <w:color w:val="FF0000"/>
          <w:sz w:val="18"/>
          <w:szCs w:val="18"/>
        </w:rPr>
        <w:instrText xml:space="preserve"> TOC \o "1-3" \h \z \u </w:instrText>
      </w:r>
      <w:r w:rsidRPr="00D803D4">
        <w:rPr>
          <w:color w:val="FF0000"/>
          <w:sz w:val="18"/>
          <w:szCs w:val="18"/>
        </w:rPr>
        <w:fldChar w:fldCharType="separate"/>
      </w:r>
      <w:hyperlink w:anchor="_Toc113435803" w:history="1">
        <w:r w:rsidR="00E80E67" w:rsidRPr="000E42DE">
          <w:rPr>
            <w:rStyle w:val="Hiperpovezava"/>
            <w:rFonts w:cs="Tahoma"/>
          </w:rPr>
          <w:t>1</w:t>
        </w:r>
        <w:r w:rsidR="00E80E67">
          <w:rPr>
            <w:rFonts w:asciiTheme="minorHAnsi" w:eastAsiaTheme="minorEastAsia" w:hAnsiTheme="minorHAnsi" w:cstheme="minorBidi"/>
            <w:sz w:val="22"/>
            <w:szCs w:val="22"/>
          </w:rPr>
          <w:tab/>
        </w:r>
        <w:r w:rsidR="00E80E67" w:rsidRPr="000E42DE">
          <w:rPr>
            <w:rStyle w:val="Hiperpovezava"/>
            <w:rFonts w:cs="Tahoma"/>
          </w:rPr>
          <w:t>NAVODILA PONUDNIKOM ZA IZDELAVO PONUDBE</w:t>
        </w:r>
        <w:r w:rsidR="00E80E67">
          <w:rPr>
            <w:webHidden/>
          </w:rPr>
          <w:tab/>
        </w:r>
        <w:r w:rsidR="00E80E67">
          <w:rPr>
            <w:webHidden/>
          </w:rPr>
          <w:fldChar w:fldCharType="begin"/>
        </w:r>
        <w:r w:rsidR="00E80E67">
          <w:rPr>
            <w:webHidden/>
          </w:rPr>
          <w:instrText xml:space="preserve"> PAGEREF _Toc113435803 \h </w:instrText>
        </w:r>
        <w:r w:rsidR="00E80E67">
          <w:rPr>
            <w:webHidden/>
          </w:rPr>
        </w:r>
        <w:r w:rsidR="00E80E67">
          <w:rPr>
            <w:webHidden/>
          </w:rPr>
          <w:fldChar w:fldCharType="separate"/>
        </w:r>
        <w:r w:rsidR="00E80E67">
          <w:rPr>
            <w:webHidden/>
          </w:rPr>
          <w:t>3</w:t>
        </w:r>
        <w:r w:rsidR="00E80E67">
          <w:rPr>
            <w:webHidden/>
          </w:rPr>
          <w:fldChar w:fldCharType="end"/>
        </w:r>
      </w:hyperlink>
    </w:p>
    <w:p w14:paraId="710F9AC3" w14:textId="174CA429" w:rsidR="00E80E67" w:rsidRDefault="00E80E67">
      <w:pPr>
        <w:pStyle w:val="Kazalovsebine2"/>
        <w:rPr>
          <w:rFonts w:asciiTheme="minorHAnsi" w:eastAsiaTheme="minorEastAsia" w:hAnsiTheme="minorHAnsi" w:cstheme="minorBidi"/>
          <w:kern w:val="0"/>
          <w:szCs w:val="22"/>
        </w:rPr>
      </w:pPr>
      <w:hyperlink w:anchor="_Toc113435804" w:history="1">
        <w:r w:rsidRPr="000E42DE">
          <w:rPr>
            <w:rStyle w:val="Hiperpovezava"/>
            <w:rFonts w:cs="Tahoma"/>
          </w:rPr>
          <w:t>1.1 Podatki o javnem naročilu</w:t>
        </w:r>
        <w:r>
          <w:rPr>
            <w:webHidden/>
          </w:rPr>
          <w:tab/>
        </w:r>
        <w:r>
          <w:rPr>
            <w:webHidden/>
          </w:rPr>
          <w:fldChar w:fldCharType="begin"/>
        </w:r>
        <w:r>
          <w:rPr>
            <w:webHidden/>
          </w:rPr>
          <w:instrText xml:space="preserve"> PAGEREF _Toc113435804 \h </w:instrText>
        </w:r>
        <w:r>
          <w:rPr>
            <w:webHidden/>
          </w:rPr>
        </w:r>
        <w:r>
          <w:rPr>
            <w:webHidden/>
          </w:rPr>
          <w:fldChar w:fldCharType="separate"/>
        </w:r>
        <w:r>
          <w:rPr>
            <w:webHidden/>
          </w:rPr>
          <w:t>3</w:t>
        </w:r>
        <w:r>
          <w:rPr>
            <w:webHidden/>
          </w:rPr>
          <w:fldChar w:fldCharType="end"/>
        </w:r>
      </w:hyperlink>
    </w:p>
    <w:p w14:paraId="7EB11DB4" w14:textId="489667EE" w:rsidR="00E80E67" w:rsidRDefault="00E80E67">
      <w:pPr>
        <w:pStyle w:val="Kazalovsebine2"/>
        <w:rPr>
          <w:rFonts w:asciiTheme="minorHAnsi" w:eastAsiaTheme="minorEastAsia" w:hAnsiTheme="minorHAnsi" w:cstheme="minorBidi"/>
          <w:kern w:val="0"/>
          <w:szCs w:val="22"/>
        </w:rPr>
      </w:pPr>
      <w:hyperlink w:anchor="_Toc113435805" w:history="1">
        <w:r w:rsidRPr="000E42DE">
          <w:rPr>
            <w:rStyle w:val="Hiperpovezava"/>
            <w:rFonts w:cs="Tahoma"/>
          </w:rPr>
          <w:t>1.2 Rok in način predložitve ponudbe/prijave</w:t>
        </w:r>
        <w:r>
          <w:rPr>
            <w:webHidden/>
          </w:rPr>
          <w:tab/>
        </w:r>
        <w:r>
          <w:rPr>
            <w:webHidden/>
          </w:rPr>
          <w:fldChar w:fldCharType="begin"/>
        </w:r>
        <w:r>
          <w:rPr>
            <w:webHidden/>
          </w:rPr>
          <w:instrText xml:space="preserve"> PAGEREF _Toc113435805 \h </w:instrText>
        </w:r>
        <w:r>
          <w:rPr>
            <w:webHidden/>
          </w:rPr>
        </w:r>
        <w:r>
          <w:rPr>
            <w:webHidden/>
          </w:rPr>
          <w:fldChar w:fldCharType="separate"/>
        </w:r>
        <w:r>
          <w:rPr>
            <w:webHidden/>
          </w:rPr>
          <w:t>3</w:t>
        </w:r>
        <w:r>
          <w:rPr>
            <w:webHidden/>
          </w:rPr>
          <w:fldChar w:fldCharType="end"/>
        </w:r>
      </w:hyperlink>
    </w:p>
    <w:p w14:paraId="6BCD6DC3" w14:textId="708B20B6" w:rsidR="00E80E67" w:rsidRDefault="00E80E67">
      <w:pPr>
        <w:pStyle w:val="Kazalovsebine2"/>
        <w:rPr>
          <w:rFonts w:asciiTheme="minorHAnsi" w:eastAsiaTheme="minorEastAsia" w:hAnsiTheme="minorHAnsi" w:cstheme="minorBidi"/>
          <w:kern w:val="0"/>
          <w:szCs w:val="22"/>
        </w:rPr>
      </w:pPr>
      <w:hyperlink w:anchor="_Toc113435806" w:history="1">
        <w:r w:rsidRPr="000E42DE">
          <w:rPr>
            <w:rStyle w:val="Hiperpovezava"/>
            <w:rFonts w:cs="Tahoma"/>
            <w:i/>
          </w:rPr>
          <w:t>1.2.1 Čas in kraj odpiranja ponudb / prijave</w:t>
        </w:r>
        <w:r>
          <w:rPr>
            <w:webHidden/>
          </w:rPr>
          <w:tab/>
        </w:r>
        <w:r>
          <w:rPr>
            <w:webHidden/>
          </w:rPr>
          <w:fldChar w:fldCharType="begin"/>
        </w:r>
        <w:r>
          <w:rPr>
            <w:webHidden/>
          </w:rPr>
          <w:instrText xml:space="preserve"> PAGEREF _Toc113435806 \h </w:instrText>
        </w:r>
        <w:r>
          <w:rPr>
            <w:webHidden/>
          </w:rPr>
        </w:r>
        <w:r>
          <w:rPr>
            <w:webHidden/>
          </w:rPr>
          <w:fldChar w:fldCharType="separate"/>
        </w:r>
        <w:r>
          <w:rPr>
            <w:webHidden/>
          </w:rPr>
          <w:t>4</w:t>
        </w:r>
        <w:r>
          <w:rPr>
            <w:webHidden/>
          </w:rPr>
          <w:fldChar w:fldCharType="end"/>
        </w:r>
      </w:hyperlink>
    </w:p>
    <w:p w14:paraId="42F8B6EB" w14:textId="24A02A67" w:rsidR="00E80E67" w:rsidRDefault="00E80E67">
      <w:pPr>
        <w:pStyle w:val="Kazalovsebine2"/>
        <w:rPr>
          <w:rFonts w:asciiTheme="minorHAnsi" w:eastAsiaTheme="minorEastAsia" w:hAnsiTheme="minorHAnsi" w:cstheme="minorBidi"/>
          <w:kern w:val="0"/>
          <w:szCs w:val="22"/>
        </w:rPr>
      </w:pPr>
      <w:hyperlink w:anchor="_Toc113435807" w:history="1">
        <w:r w:rsidRPr="000E42DE">
          <w:rPr>
            <w:rStyle w:val="Hiperpovezava"/>
            <w:rFonts w:cs="Tahoma"/>
          </w:rPr>
          <w:t>1.3 Predmet javnega naročila</w:t>
        </w:r>
        <w:r>
          <w:rPr>
            <w:webHidden/>
          </w:rPr>
          <w:tab/>
        </w:r>
        <w:r>
          <w:rPr>
            <w:webHidden/>
          </w:rPr>
          <w:fldChar w:fldCharType="begin"/>
        </w:r>
        <w:r>
          <w:rPr>
            <w:webHidden/>
          </w:rPr>
          <w:instrText xml:space="preserve"> PAGEREF _Toc113435807 \h </w:instrText>
        </w:r>
        <w:r>
          <w:rPr>
            <w:webHidden/>
          </w:rPr>
        </w:r>
        <w:r>
          <w:rPr>
            <w:webHidden/>
          </w:rPr>
          <w:fldChar w:fldCharType="separate"/>
        </w:r>
        <w:r>
          <w:rPr>
            <w:webHidden/>
          </w:rPr>
          <w:t>4</w:t>
        </w:r>
        <w:r>
          <w:rPr>
            <w:webHidden/>
          </w:rPr>
          <w:fldChar w:fldCharType="end"/>
        </w:r>
      </w:hyperlink>
    </w:p>
    <w:p w14:paraId="5A8E308F" w14:textId="55D880A8" w:rsidR="00E80E67" w:rsidRDefault="00E80E67">
      <w:pPr>
        <w:pStyle w:val="Kazalovsebine2"/>
        <w:rPr>
          <w:rFonts w:asciiTheme="minorHAnsi" w:eastAsiaTheme="minorEastAsia" w:hAnsiTheme="minorHAnsi" w:cstheme="minorBidi"/>
          <w:kern w:val="0"/>
          <w:szCs w:val="22"/>
        </w:rPr>
      </w:pPr>
      <w:hyperlink w:anchor="_Toc113435808" w:history="1">
        <w:r w:rsidRPr="000E42DE">
          <w:rPr>
            <w:rStyle w:val="Hiperpovezava"/>
            <w:rFonts w:cs="Tahoma"/>
          </w:rPr>
          <w:t>1.4 Dokazila ob oddaji ponudbe in dobavi blaga</w:t>
        </w:r>
        <w:r>
          <w:rPr>
            <w:webHidden/>
          </w:rPr>
          <w:tab/>
        </w:r>
        <w:r>
          <w:rPr>
            <w:webHidden/>
          </w:rPr>
          <w:fldChar w:fldCharType="begin"/>
        </w:r>
        <w:r>
          <w:rPr>
            <w:webHidden/>
          </w:rPr>
          <w:instrText xml:space="preserve"> PAGEREF _Toc113435808 \h </w:instrText>
        </w:r>
        <w:r>
          <w:rPr>
            <w:webHidden/>
          </w:rPr>
        </w:r>
        <w:r>
          <w:rPr>
            <w:webHidden/>
          </w:rPr>
          <w:fldChar w:fldCharType="separate"/>
        </w:r>
        <w:r>
          <w:rPr>
            <w:webHidden/>
          </w:rPr>
          <w:t>4</w:t>
        </w:r>
        <w:r>
          <w:rPr>
            <w:webHidden/>
          </w:rPr>
          <w:fldChar w:fldCharType="end"/>
        </w:r>
      </w:hyperlink>
    </w:p>
    <w:p w14:paraId="1BE9B9F7" w14:textId="0D1D40D3" w:rsidR="00E80E67" w:rsidRDefault="00E80E67">
      <w:pPr>
        <w:pStyle w:val="Kazalovsebine2"/>
        <w:rPr>
          <w:rFonts w:asciiTheme="minorHAnsi" w:eastAsiaTheme="minorEastAsia" w:hAnsiTheme="minorHAnsi" w:cstheme="minorBidi"/>
          <w:kern w:val="0"/>
          <w:szCs w:val="22"/>
        </w:rPr>
      </w:pPr>
      <w:hyperlink w:anchor="_Toc113435809" w:history="1">
        <w:r w:rsidRPr="000E42DE">
          <w:rPr>
            <w:rStyle w:val="Hiperpovezava"/>
            <w:rFonts w:cs="Tahoma"/>
          </w:rPr>
          <w:t>1.5 Komunikacija z naročnikom</w:t>
        </w:r>
        <w:r>
          <w:rPr>
            <w:webHidden/>
          </w:rPr>
          <w:tab/>
        </w:r>
        <w:r>
          <w:rPr>
            <w:webHidden/>
          </w:rPr>
          <w:fldChar w:fldCharType="begin"/>
        </w:r>
        <w:r>
          <w:rPr>
            <w:webHidden/>
          </w:rPr>
          <w:instrText xml:space="preserve"> PAGEREF _Toc113435809 \h </w:instrText>
        </w:r>
        <w:r>
          <w:rPr>
            <w:webHidden/>
          </w:rPr>
        </w:r>
        <w:r>
          <w:rPr>
            <w:webHidden/>
          </w:rPr>
          <w:fldChar w:fldCharType="separate"/>
        </w:r>
        <w:r>
          <w:rPr>
            <w:webHidden/>
          </w:rPr>
          <w:t>5</w:t>
        </w:r>
        <w:r>
          <w:rPr>
            <w:webHidden/>
          </w:rPr>
          <w:fldChar w:fldCharType="end"/>
        </w:r>
      </w:hyperlink>
    </w:p>
    <w:p w14:paraId="708FEE4D" w14:textId="75EDB285" w:rsidR="00E80E67" w:rsidRDefault="00E80E67">
      <w:pPr>
        <w:pStyle w:val="Kazalovsebine2"/>
        <w:rPr>
          <w:rFonts w:asciiTheme="minorHAnsi" w:eastAsiaTheme="minorEastAsia" w:hAnsiTheme="minorHAnsi" w:cstheme="minorBidi"/>
          <w:kern w:val="0"/>
          <w:szCs w:val="22"/>
        </w:rPr>
      </w:pPr>
      <w:hyperlink w:anchor="_Toc113435810" w:history="1">
        <w:r w:rsidRPr="000E42DE">
          <w:rPr>
            <w:rStyle w:val="Hiperpovezava"/>
            <w:rFonts w:cs="Tahoma"/>
          </w:rPr>
          <w:t>1.6 Spremembe, dopolnitve in pojasnila razpisne dokumentacije</w:t>
        </w:r>
        <w:r>
          <w:rPr>
            <w:webHidden/>
          </w:rPr>
          <w:tab/>
        </w:r>
        <w:r>
          <w:rPr>
            <w:webHidden/>
          </w:rPr>
          <w:fldChar w:fldCharType="begin"/>
        </w:r>
        <w:r>
          <w:rPr>
            <w:webHidden/>
          </w:rPr>
          <w:instrText xml:space="preserve"> PAGEREF _Toc113435810 \h </w:instrText>
        </w:r>
        <w:r>
          <w:rPr>
            <w:webHidden/>
          </w:rPr>
        </w:r>
        <w:r>
          <w:rPr>
            <w:webHidden/>
          </w:rPr>
          <w:fldChar w:fldCharType="separate"/>
        </w:r>
        <w:r>
          <w:rPr>
            <w:webHidden/>
          </w:rPr>
          <w:t>5</w:t>
        </w:r>
        <w:r>
          <w:rPr>
            <w:webHidden/>
          </w:rPr>
          <w:fldChar w:fldCharType="end"/>
        </w:r>
      </w:hyperlink>
    </w:p>
    <w:p w14:paraId="5CB5FB4E" w14:textId="01676170" w:rsidR="00E80E67" w:rsidRDefault="00E80E67">
      <w:pPr>
        <w:pStyle w:val="Kazalovsebine2"/>
        <w:rPr>
          <w:rFonts w:asciiTheme="minorHAnsi" w:eastAsiaTheme="minorEastAsia" w:hAnsiTheme="minorHAnsi" w:cstheme="minorBidi"/>
          <w:kern w:val="0"/>
          <w:szCs w:val="22"/>
        </w:rPr>
      </w:pPr>
      <w:hyperlink w:anchor="_Toc113435811" w:history="1">
        <w:r w:rsidRPr="000E42DE">
          <w:rPr>
            <w:rStyle w:val="Hiperpovezava"/>
            <w:rFonts w:cs="Tahoma"/>
          </w:rPr>
          <w:t>1.7 Jezik, oblika in stroški ponudbe</w:t>
        </w:r>
        <w:r>
          <w:rPr>
            <w:webHidden/>
          </w:rPr>
          <w:tab/>
        </w:r>
        <w:r>
          <w:rPr>
            <w:webHidden/>
          </w:rPr>
          <w:fldChar w:fldCharType="begin"/>
        </w:r>
        <w:r>
          <w:rPr>
            <w:webHidden/>
          </w:rPr>
          <w:instrText xml:space="preserve"> PAGEREF _Toc113435811 \h </w:instrText>
        </w:r>
        <w:r>
          <w:rPr>
            <w:webHidden/>
          </w:rPr>
        </w:r>
        <w:r>
          <w:rPr>
            <w:webHidden/>
          </w:rPr>
          <w:fldChar w:fldCharType="separate"/>
        </w:r>
        <w:r>
          <w:rPr>
            <w:webHidden/>
          </w:rPr>
          <w:t>5</w:t>
        </w:r>
        <w:r>
          <w:rPr>
            <w:webHidden/>
          </w:rPr>
          <w:fldChar w:fldCharType="end"/>
        </w:r>
      </w:hyperlink>
    </w:p>
    <w:p w14:paraId="4C76B893" w14:textId="7753C261" w:rsidR="00E80E67" w:rsidRDefault="00E80E67">
      <w:pPr>
        <w:pStyle w:val="Kazalovsebine2"/>
        <w:rPr>
          <w:rFonts w:asciiTheme="minorHAnsi" w:eastAsiaTheme="minorEastAsia" w:hAnsiTheme="minorHAnsi" w:cstheme="minorBidi"/>
          <w:kern w:val="0"/>
          <w:szCs w:val="22"/>
        </w:rPr>
      </w:pPr>
      <w:hyperlink w:anchor="_Toc113435812" w:history="1">
        <w:r w:rsidRPr="000E42DE">
          <w:rPr>
            <w:rStyle w:val="Hiperpovezava"/>
            <w:rFonts w:cs="Tahoma"/>
          </w:rPr>
          <w:t>1.8 Veljavnost ponudbe</w:t>
        </w:r>
        <w:r>
          <w:rPr>
            <w:webHidden/>
          </w:rPr>
          <w:tab/>
        </w:r>
        <w:r>
          <w:rPr>
            <w:webHidden/>
          </w:rPr>
          <w:fldChar w:fldCharType="begin"/>
        </w:r>
        <w:r>
          <w:rPr>
            <w:webHidden/>
          </w:rPr>
          <w:instrText xml:space="preserve"> PAGEREF _Toc113435812 \h </w:instrText>
        </w:r>
        <w:r>
          <w:rPr>
            <w:webHidden/>
          </w:rPr>
        </w:r>
        <w:r>
          <w:rPr>
            <w:webHidden/>
          </w:rPr>
          <w:fldChar w:fldCharType="separate"/>
        </w:r>
        <w:r>
          <w:rPr>
            <w:webHidden/>
          </w:rPr>
          <w:t>5</w:t>
        </w:r>
        <w:r>
          <w:rPr>
            <w:webHidden/>
          </w:rPr>
          <w:fldChar w:fldCharType="end"/>
        </w:r>
      </w:hyperlink>
    </w:p>
    <w:p w14:paraId="0193C60F" w14:textId="1E58F132" w:rsidR="00E80E67" w:rsidRDefault="00E80E67">
      <w:pPr>
        <w:pStyle w:val="Kazalovsebine2"/>
        <w:rPr>
          <w:rFonts w:asciiTheme="minorHAnsi" w:eastAsiaTheme="minorEastAsia" w:hAnsiTheme="minorHAnsi" w:cstheme="minorBidi"/>
          <w:kern w:val="0"/>
          <w:szCs w:val="22"/>
        </w:rPr>
      </w:pPr>
      <w:hyperlink w:anchor="_Toc113435813" w:history="1">
        <w:r w:rsidRPr="000E42DE">
          <w:rPr>
            <w:rStyle w:val="Hiperpovezava"/>
            <w:rFonts w:cs="Tahoma"/>
          </w:rPr>
          <w:t>1.9 Skupna ponudba</w:t>
        </w:r>
        <w:r>
          <w:rPr>
            <w:webHidden/>
          </w:rPr>
          <w:tab/>
        </w:r>
        <w:r>
          <w:rPr>
            <w:webHidden/>
          </w:rPr>
          <w:fldChar w:fldCharType="begin"/>
        </w:r>
        <w:r>
          <w:rPr>
            <w:webHidden/>
          </w:rPr>
          <w:instrText xml:space="preserve"> PAGEREF _Toc113435813 \h </w:instrText>
        </w:r>
        <w:r>
          <w:rPr>
            <w:webHidden/>
          </w:rPr>
        </w:r>
        <w:r>
          <w:rPr>
            <w:webHidden/>
          </w:rPr>
          <w:fldChar w:fldCharType="separate"/>
        </w:r>
        <w:r>
          <w:rPr>
            <w:webHidden/>
          </w:rPr>
          <w:t>5</w:t>
        </w:r>
        <w:r>
          <w:rPr>
            <w:webHidden/>
          </w:rPr>
          <w:fldChar w:fldCharType="end"/>
        </w:r>
      </w:hyperlink>
    </w:p>
    <w:p w14:paraId="1D21DB15" w14:textId="7C41B2FF" w:rsidR="00E80E67" w:rsidRDefault="00E80E67">
      <w:pPr>
        <w:pStyle w:val="Kazalovsebine2"/>
        <w:rPr>
          <w:rFonts w:asciiTheme="minorHAnsi" w:eastAsiaTheme="minorEastAsia" w:hAnsiTheme="minorHAnsi" w:cstheme="minorBidi"/>
          <w:kern w:val="0"/>
          <w:szCs w:val="22"/>
        </w:rPr>
      </w:pPr>
      <w:hyperlink w:anchor="_Toc113435814" w:history="1">
        <w:r w:rsidRPr="000E42DE">
          <w:rPr>
            <w:rStyle w:val="Hiperpovezava"/>
            <w:rFonts w:cs="Tahoma"/>
          </w:rPr>
          <w:t>1.10 Ponudba s podizvajalci</w:t>
        </w:r>
        <w:r>
          <w:rPr>
            <w:webHidden/>
          </w:rPr>
          <w:tab/>
        </w:r>
        <w:r>
          <w:rPr>
            <w:webHidden/>
          </w:rPr>
          <w:fldChar w:fldCharType="begin"/>
        </w:r>
        <w:r>
          <w:rPr>
            <w:webHidden/>
          </w:rPr>
          <w:instrText xml:space="preserve"> PAGEREF _Toc113435814 \h </w:instrText>
        </w:r>
        <w:r>
          <w:rPr>
            <w:webHidden/>
          </w:rPr>
        </w:r>
        <w:r>
          <w:rPr>
            <w:webHidden/>
          </w:rPr>
          <w:fldChar w:fldCharType="separate"/>
        </w:r>
        <w:r>
          <w:rPr>
            <w:webHidden/>
          </w:rPr>
          <w:t>6</w:t>
        </w:r>
        <w:r>
          <w:rPr>
            <w:webHidden/>
          </w:rPr>
          <w:fldChar w:fldCharType="end"/>
        </w:r>
      </w:hyperlink>
    </w:p>
    <w:p w14:paraId="36DE7FDC" w14:textId="7069AA5C" w:rsidR="00E80E67" w:rsidRDefault="00E80E67">
      <w:pPr>
        <w:pStyle w:val="Kazalovsebine2"/>
        <w:rPr>
          <w:rFonts w:asciiTheme="minorHAnsi" w:eastAsiaTheme="minorEastAsia" w:hAnsiTheme="minorHAnsi" w:cstheme="minorBidi"/>
          <w:kern w:val="0"/>
          <w:szCs w:val="22"/>
        </w:rPr>
      </w:pPr>
      <w:hyperlink w:anchor="_Toc113435815" w:history="1">
        <w:r w:rsidRPr="000E42DE">
          <w:rPr>
            <w:rStyle w:val="Hiperpovezava"/>
            <w:rFonts w:cs="Tahoma"/>
          </w:rPr>
          <w:t>1.11 Poslovna skrivnost in varovanje zaupnih podatkov</w:t>
        </w:r>
        <w:r>
          <w:rPr>
            <w:webHidden/>
          </w:rPr>
          <w:tab/>
        </w:r>
        <w:r>
          <w:rPr>
            <w:webHidden/>
          </w:rPr>
          <w:fldChar w:fldCharType="begin"/>
        </w:r>
        <w:r>
          <w:rPr>
            <w:webHidden/>
          </w:rPr>
          <w:instrText xml:space="preserve"> PAGEREF _Toc113435815 \h </w:instrText>
        </w:r>
        <w:r>
          <w:rPr>
            <w:webHidden/>
          </w:rPr>
        </w:r>
        <w:r>
          <w:rPr>
            <w:webHidden/>
          </w:rPr>
          <w:fldChar w:fldCharType="separate"/>
        </w:r>
        <w:r>
          <w:rPr>
            <w:webHidden/>
          </w:rPr>
          <w:t>6</w:t>
        </w:r>
        <w:r>
          <w:rPr>
            <w:webHidden/>
          </w:rPr>
          <w:fldChar w:fldCharType="end"/>
        </w:r>
      </w:hyperlink>
    </w:p>
    <w:p w14:paraId="10DBE7FD" w14:textId="772FAF7F" w:rsidR="00E80E67" w:rsidRDefault="00E80E67">
      <w:pPr>
        <w:pStyle w:val="Kazalovsebine2"/>
        <w:rPr>
          <w:rFonts w:asciiTheme="minorHAnsi" w:eastAsiaTheme="minorEastAsia" w:hAnsiTheme="minorHAnsi" w:cstheme="minorBidi"/>
          <w:kern w:val="0"/>
          <w:szCs w:val="22"/>
        </w:rPr>
      </w:pPr>
      <w:hyperlink w:anchor="_Toc113435816" w:history="1">
        <w:r w:rsidRPr="000E42DE">
          <w:rPr>
            <w:rStyle w:val="Hiperpovezava"/>
            <w:rFonts w:cs="Tahoma"/>
          </w:rPr>
          <w:t>1.12 Podatki o lastniški strukturi – izbrani ponudnik</w:t>
        </w:r>
        <w:r>
          <w:rPr>
            <w:webHidden/>
          </w:rPr>
          <w:tab/>
        </w:r>
        <w:r>
          <w:rPr>
            <w:webHidden/>
          </w:rPr>
          <w:fldChar w:fldCharType="begin"/>
        </w:r>
        <w:r>
          <w:rPr>
            <w:webHidden/>
          </w:rPr>
          <w:instrText xml:space="preserve"> PAGEREF _Toc113435816 \h </w:instrText>
        </w:r>
        <w:r>
          <w:rPr>
            <w:webHidden/>
          </w:rPr>
        </w:r>
        <w:r>
          <w:rPr>
            <w:webHidden/>
          </w:rPr>
          <w:fldChar w:fldCharType="separate"/>
        </w:r>
        <w:r>
          <w:rPr>
            <w:webHidden/>
          </w:rPr>
          <w:t>7</w:t>
        </w:r>
        <w:r>
          <w:rPr>
            <w:webHidden/>
          </w:rPr>
          <w:fldChar w:fldCharType="end"/>
        </w:r>
      </w:hyperlink>
    </w:p>
    <w:p w14:paraId="5F5F9499" w14:textId="26ECDF90" w:rsidR="00E80E67" w:rsidRDefault="00E80E67">
      <w:pPr>
        <w:pStyle w:val="Kazalovsebine2"/>
        <w:rPr>
          <w:rFonts w:asciiTheme="minorHAnsi" w:eastAsiaTheme="minorEastAsia" w:hAnsiTheme="minorHAnsi" w:cstheme="minorBidi"/>
          <w:kern w:val="0"/>
          <w:szCs w:val="22"/>
        </w:rPr>
      </w:pPr>
      <w:hyperlink w:anchor="_Toc113435817" w:history="1">
        <w:r w:rsidRPr="000E42DE">
          <w:rPr>
            <w:rStyle w:val="Hiperpovezava"/>
            <w:rFonts w:cs="Tahoma"/>
          </w:rPr>
          <w:t>1.13 Sklenitev pogodbe</w:t>
        </w:r>
        <w:r>
          <w:rPr>
            <w:webHidden/>
          </w:rPr>
          <w:tab/>
        </w:r>
        <w:r>
          <w:rPr>
            <w:webHidden/>
          </w:rPr>
          <w:fldChar w:fldCharType="begin"/>
        </w:r>
        <w:r>
          <w:rPr>
            <w:webHidden/>
          </w:rPr>
          <w:instrText xml:space="preserve"> PAGEREF _Toc113435817 \h </w:instrText>
        </w:r>
        <w:r>
          <w:rPr>
            <w:webHidden/>
          </w:rPr>
        </w:r>
        <w:r>
          <w:rPr>
            <w:webHidden/>
          </w:rPr>
          <w:fldChar w:fldCharType="separate"/>
        </w:r>
        <w:r>
          <w:rPr>
            <w:webHidden/>
          </w:rPr>
          <w:t>7</w:t>
        </w:r>
        <w:r>
          <w:rPr>
            <w:webHidden/>
          </w:rPr>
          <w:fldChar w:fldCharType="end"/>
        </w:r>
      </w:hyperlink>
    </w:p>
    <w:p w14:paraId="70D49A8E" w14:textId="6263E9E4" w:rsidR="00E80E67" w:rsidRDefault="00E80E67">
      <w:pPr>
        <w:pStyle w:val="Kazalovsebine2"/>
        <w:rPr>
          <w:rFonts w:asciiTheme="minorHAnsi" w:eastAsiaTheme="minorEastAsia" w:hAnsiTheme="minorHAnsi" w:cstheme="minorBidi"/>
          <w:kern w:val="0"/>
          <w:szCs w:val="22"/>
        </w:rPr>
      </w:pPr>
      <w:hyperlink w:anchor="_Toc113435818" w:history="1">
        <w:r w:rsidRPr="000E42DE">
          <w:rPr>
            <w:rStyle w:val="Hiperpovezava"/>
            <w:rFonts w:cs="Tahoma"/>
          </w:rPr>
          <w:t>1.14 Finančna zavarovanja</w:t>
        </w:r>
        <w:r>
          <w:rPr>
            <w:webHidden/>
          </w:rPr>
          <w:tab/>
        </w:r>
        <w:r>
          <w:rPr>
            <w:webHidden/>
          </w:rPr>
          <w:fldChar w:fldCharType="begin"/>
        </w:r>
        <w:r>
          <w:rPr>
            <w:webHidden/>
          </w:rPr>
          <w:instrText xml:space="preserve"> PAGEREF _Toc113435818 \h </w:instrText>
        </w:r>
        <w:r>
          <w:rPr>
            <w:webHidden/>
          </w:rPr>
        </w:r>
        <w:r>
          <w:rPr>
            <w:webHidden/>
          </w:rPr>
          <w:fldChar w:fldCharType="separate"/>
        </w:r>
        <w:r>
          <w:rPr>
            <w:webHidden/>
          </w:rPr>
          <w:t>7</w:t>
        </w:r>
        <w:r>
          <w:rPr>
            <w:webHidden/>
          </w:rPr>
          <w:fldChar w:fldCharType="end"/>
        </w:r>
      </w:hyperlink>
    </w:p>
    <w:p w14:paraId="273A25C9" w14:textId="6713FF42" w:rsidR="00E80E67" w:rsidRDefault="00E80E67">
      <w:pPr>
        <w:pStyle w:val="Kazalovsebine2"/>
        <w:rPr>
          <w:rFonts w:asciiTheme="minorHAnsi" w:eastAsiaTheme="minorEastAsia" w:hAnsiTheme="minorHAnsi" w:cstheme="minorBidi"/>
          <w:kern w:val="0"/>
          <w:szCs w:val="22"/>
        </w:rPr>
      </w:pPr>
      <w:hyperlink w:anchor="_Toc113435819" w:history="1">
        <w:r w:rsidRPr="000E42DE">
          <w:rPr>
            <w:rStyle w:val="Hiperpovezava"/>
            <w:rFonts w:cs="Tahoma"/>
          </w:rPr>
          <w:t>1.15 Cena in način plačila</w:t>
        </w:r>
        <w:r>
          <w:rPr>
            <w:webHidden/>
          </w:rPr>
          <w:tab/>
        </w:r>
        <w:r>
          <w:rPr>
            <w:webHidden/>
          </w:rPr>
          <w:fldChar w:fldCharType="begin"/>
        </w:r>
        <w:r>
          <w:rPr>
            <w:webHidden/>
          </w:rPr>
          <w:instrText xml:space="preserve"> PAGEREF _Toc113435819 \h </w:instrText>
        </w:r>
        <w:r>
          <w:rPr>
            <w:webHidden/>
          </w:rPr>
        </w:r>
        <w:r>
          <w:rPr>
            <w:webHidden/>
          </w:rPr>
          <w:fldChar w:fldCharType="separate"/>
        </w:r>
        <w:r>
          <w:rPr>
            <w:webHidden/>
          </w:rPr>
          <w:t>8</w:t>
        </w:r>
        <w:r>
          <w:rPr>
            <w:webHidden/>
          </w:rPr>
          <w:fldChar w:fldCharType="end"/>
        </w:r>
      </w:hyperlink>
    </w:p>
    <w:p w14:paraId="7CC84E95" w14:textId="3092D2DB" w:rsidR="00E80E67" w:rsidRDefault="00E80E67">
      <w:pPr>
        <w:pStyle w:val="Kazalovsebine2"/>
        <w:rPr>
          <w:rFonts w:asciiTheme="minorHAnsi" w:eastAsiaTheme="minorEastAsia" w:hAnsiTheme="minorHAnsi" w:cstheme="minorBidi"/>
          <w:kern w:val="0"/>
          <w:szCs w:val="22"/>
        </w:rPr>
      </w:pPr>
      <w:hyperlink w:anchor="_Toc113435820" w:history="1">
        <w:r w:rsidRPr="000E42DE">
          <w:rPr>
            <w:rStyle w:val="Hiperpovezava"/>
            <w:rFonts w:cs="Tahoma"/>
          </w:rPr>
          <w:t>1.16 Plačilni pogoji</w:t>
        </w:r>
        <w:r>
          <w:rPr>
            <w:webHidden/>
          </w:rPr>
          <w:tab/>
        </w:r>
        <w:r>
          <w:rPr>
            <w:webHidden/>
          </w:rPr>
          <w:fldChar w:fldCharType="begin"/>
        </w:r>
        <w:r>
          <w:rPr>
            <w:webHidden/>
          </w:rPr>
          <w:instrText xml:space="preserve"> PAGEREF _Toc113435820 \h </w:instrText>
        </w:r>
        <w:r>
          <w:rPr>
            <w:webHidden/>
          </w:rPr>
        </w:r>
        <w:r>
          <w:rPr>
            <w:webHidden/>
          </w:rPr>
          <w:fldChar w:fldCharType="separate"/>
        </w:r>
        <w:r>
          <w:rPr>
            <w:webHidden/>
          </w:rPr>
          <w:t>8</w:t>
        </w:r>
        <w:r>
          <w:rPr>
            <w:webHidden/>
          </w:rPr>
          <w:fldChar w:fldCharType="end"/>
        </w:r>
      </w:hyperlink>
    </w:p>
    <w:p w14:paraId="2B7B9DAC" w14:textId="1052506E" w:rsidR="00E80E67" w:rsidRDefault="00E80E67">
      <w:pPr>
        <w:pStyle w:val="Kazalovsebine2"/>
        <w:rPr>
          <w:rFonts w:asciiTheme="minorHAnsi" w:eastAsiaTheme="minorEastAsia" w:hAnsiTheme="minorHAnsi" w:cstheme="minorBidi"/>
          <w:kern w:val="0"/>
          <w:szCs w:val="22"/>
        </w:rPr>
      </w:pPr>
      <w:hyperlink w:anchor="_Toc113435821" w:history="1">
        <w:r w:rsidRPr="000E42DE">
          <w:rPr>
            <w:rStyle w:val="Hiperpovezava"/>
            <w:rFonts w:cs="Tahoma"/>
          </w:rPr>
          <w:t>1.17 Rok dobave</w:t>
        </w:r>
        <w:r>
          <w:rPr>
            <w:webHidden/>
          </w:rPr>
          <w:tab/>
        </w:r>
        <w:r>
          <w:rPr>
            <w:webHidden/>
          </w:rPr>
          <w:fldChar w:fldCharType="begin"/>
        </w:r>
        <w:r>
          <w:rPr>
            <w:webHidden/>
          </w:rPr>
          <w:instrText xml:space="preserve"> PAGEREF _Toc113435821 \h </w:instrText>
        </w:r>
        <w:r>
          <w:rPr>
            <w:webHidden/>
          </w:rPr>
        </w:r>
        <w:r>
          <w:rPr>
            <w:webHidden/>
          </w:rPr>
          <w:fldChar w:fldCharType="separate"/>
        </w:r>
        <w:r>
          <w:rPr>
            <w:webHidden/>
          </w:rPr>
          <w:t>8</w:t>
        </w:r>
        <w:r>
          <w:rPr>
            <w:webHidden/>
          </w:rPr>
          <w:fldChar w:fldCharType="end"/>
        </w:r>
      </w:hyperlink>
    </w:p>
    <w:p w14:paraId="405C868F" w14:textId="5378F40B" w:rsidR="00E80E67" w:rsidRDefault="00E80E67">
      <w:pPr>
        <w:pStyle w:val="Kazalovsebine2"/>
        <w:rPr>
          <w:rFonts w:asciiTheme="minorHAnsi" w:eastAsiaTheme="minorEastAsia" w:hAnsiTheme="minorHAnsi" w:cstheme="minorBidi"/>
          <w:kern w:val="0"/>
          <w:szCs w:val="22"/>
        </w:rPr>
      </w:pPr>
      <w:hyperlink w:anchor="_Toc113435822" w:history="1">
        <w:r w:rsidRPr="000E42DE">
          <w:rPr>
            <w:rStyle w:val="Hiperpovezava"/>
            <w:rFonts w:cs="Tahoma"/>
          </w:rPr>
          <w:t>1.18 Merilo za izbor ponudnika</w:t>
        </w:r>
        <w:r>
          <w:rPr>
            <w:webHidden/>
          </w:rPr>
          <w:tab/>
        </w:r>
        <w:r>
          <w:rPr>
            <w:webHidden/>
          </w:rPr>
          <w:fldChar w:fldCharType="begin"/>
        </w:r>
        <w:r>
          <w:rPr>
            <w:webHidden/>
          </w:rPr>
          <w:instrText xml:space="preserve"> PAGEREF _Toc113435822 \h </w:instrText>
        </w:r>
        <w:r>
          <w:rPr>
            <w:webHidden/>
          </w:rPr>
        </w:r>
        <w:r>
          <w:rPr>
            <w:webHidden/>
          </w:rPr>
          <w:fldChar w:fldCharType="separate"/>
        </w:r>
        <w:r>
          <w:rPr>
            <w:webHidden/>
          </w:rPr>
          <w:t>8</w:t>
        </w:r>
        <w:r>
          <w:rPr>
            <w:webHidden/>
          </w:rPr>
          <w:fldChar w:fldCharType="end"/>
        </w:r>
      </w:hyperlink>
    </w:p>
    <w:p w14:paraId="38A2E2D5" w14:textId="1AA97E0A" w:rsidR="00E80E67" w:rsidRDefault="00E80E67">
      <w:pPr>
        <w:pStyle w:val="Kazalovsebine2"/>
        <w:rPr>
          <w:rFonts w:asciiTheme="minorHAnsi" w:eastAsiaTheme="minorEastAsia" w:hAnsiTheme="minorHAnsi" w:cstheme="minorBidi"/>
          <w:kern w:val="0"/>
          <w:szCs w:val="22"/>
        </w:rPr>
      </w:pPr>
      <w:hyperlink w:anchor="_Toc113435823" w:history="1">
        <w:r w:rsidRPr="000E42DE">
          <w:rPr>
            <w:rStyle w:val="Hiperpovezava"/>
            <w:rFonts w:cs="Tahoma"/>
          </w:rPr>
          <w:t>1.19 Pravna podlaga</w:t>
        </w:r>
        <w:r>
          <w:rPr>
            <w:webHidden/>
          </w:rPr>
          <w:tab/>
        </w:r>
        <w:r>
          <w:rPr>
            <w:webHidden/>
          </w:rPr>
          <w:fldChar w:fldCharType="begin"/>
        </w:r>
        <w:r>
          <w:rPr>
            <w:webHidden/>
          </w:rPr>
          <w:instrText xml:space="preserve"> PAGEREF _Toc113435823 \h </w:instrText>
        </w:r>
        <w:r>
          <w:rPr>
            <w:webHidden/>
          </w:rPr>
        </w:r>
        <w:r>
          <w:rPr>
            <w:webHidden/>
          </w:rPr>
          <w:fldChar w:fldCharType="separate"/>
        </w:r>
        <w:r>
          <w:rPr>
            <w:webHidden/>
          </w:rPr>
          <w:t>9</w:t>
        </w:r>
        <w:r>
          <w:rPr>
            <w:webHidden/>
          </w:rPr>
          <w:fldChar w:fldCharType="end"/>
        </w:r>
      </w:hyperlink>
    </w:p>
    <w:p w14:paraId="5BE4D8C6" w14:textId="7B15B225" w:rsidR="00E80E67" w:rsidRDefault="00E80E67">
      <w:pPr>
        <w:pStyle w:val="Kazalovsebine2"/>
        <w:rPr>
          <w:rFonts w:asciiTheme="minorHAnsi" w:eastAsiaTheme="minorEastAsia" w:hAnsiTheme="minorHAnsi" w:cstheme="minorBidi"/>
          <w:kern w:val="0"/>
          <w:szCs w:val="22"/>
        </w:rPr>
      </w:pPr>
      <w:hyperlink w:anchor="_Toc113435824" w:history="1">
        <w:r w:rsidRPr="000E42DE">
          <w:rPr>
            <w:rStyle w:val="Hiperpovezava"/>
            <w:rFonts w:cs="Tahoma"/>
          </w:rPr>
          <w:t>1.20 Pravno varstvo</w:t>
        </w:r>
        <w:r>
          <w:rPr>
            <w:webHidden/>
          </w:rPr>
          <w:tab/>
        </w:r>
        <w:r>
          <w:rPr>
            <w:webHidden/>
          </w:rPr>
          <w:fldChar w:fldCharType="begin"/>
        </w:r>
        <w:r>
          <w:rPr>
            <w:webHidden/>
          </w:rPr>
          <w:instrText xml:space="preserve"> PAGEREF _Toc113435824 \h </w:instrText>
        </w:r>
        <w:r>
          <w:rPr>
            <w:webHidden/>
          </w:rPr>
        </w:r>
        <w:r>
          <w:rPr>
            <w:webHidden/>
          </w:rPr>
          <w:fldChar w:fldCharType="separate"/>
        </w:r>
        <w:r>
          <w:rPr>
            <w:webHidden/>
          </w:rPr>
          <w:t>9</w:t>
        </w:r>
        <w:r>
          <w:rPr>
            <w:webHidden/>
          </w:rPr>
          <w:fldChar w:fldCharType="end"/>
        </w:r>
      </w:hyperlink>
    </w:p>
    <w:p w14:paraId="755D0422" w14:textId="49518068" w:rsidR="00E80E67" w:rsidRDefault="00E80E67">
      <w:pPr>
        <w:pStyle w:val="Kazalovsebine1"/>
        <w:rPr>
          <w:rFonts w:asciiTheme="minorHAnsi" w:eastAsiaTheme="minorEastAsia" w:hAnsiTheme="minorHAnsi" w:cstheme="minorBidi"/>
          <w:sz w:val="22"/>
          <w:szCs w:val="22"/>
        </w:rPr>
      </w:pPr>
      <w:hyperlink w:anchor="_Toc113435825" w:history="1">
        <w:r w:rsidRPr="000E42DE">
          <w:rPr>
            <w:rStyle w:val="Hiperpovezava"/>
            <w:rFonts w:cs="Tahoma"/>
          </w:rPr>
          <w:t>2</w:t>
        </w:r>
        <w:r>
          <w:rPr>
            <w:rFonts w:asciiTheme="minorHAnsi" w:eastAsiaTheme="minorEastAsia" w:hAnsiTheme="minorHAnsi" w:cstheme="minorBidi"/>
            <w:sz w:val="22"/>
            <w:szCs w:val="22"/>
          </w:rPr>
          <w:tab/>
        </w:r>
        <w:r w:rsidRPr="000E42DE">
          <w:rPr>
            <w:rStyle w:val="Hiperpovezava"/>
            <w:rFonts w:cs="Tahoma"/>
          </w:rPr>
          <w:t>UGOTAVLJANJE SPOSOBNOSTI</w:t>
        </w:r>
        <w:r>
          <w:rPr>
            <w:webHidden/>
          </w:rPr>
          <w:tab/>
        </w:r>
        <w:r>
          <w:rPr>
            <w:webHidden/>
          </w:rPr>
          <w:fldChar w:fldCharType="begin"/>
        </w:r>
        <w:r>
          <w:rPr>
            <w:webHidden/>
          </w:rPr>
          <w:instrText xml:space="preserve"> PAGEREF _Toc113435825 \h </w:instrText>
        </w:r>
        <w:r>
          <w:rPr>
            <w:webHidden/>
          </w:rPr>
        </w:r>
        <w:r>
          <w:rPr>
            <w:webHidden/>
          </w:rPr>
          <w:fldChar w:fldCharType="separate"/>
        </w:r>
        <w:r>
          <w:rPr>
            <w:webHidden/>
          </w:rPr>
          <w:t>10</w:t>
        </w:r>
        <w:r>
          <w:rPr>
            <w:webHidden/>
          </w:rPr>
          <w:fldChar w:fldCharType="end"/>
        </w:r>
      </w:hyperlink>
    </w:p>
    <w:p w14:paraId="0C749540" w14:textId="301C0968" w:rsidR="00E80E67" w:rsidRDefault="00E80E67">
      <w:pPr>
        <w:pStyle w:val="Kazalovsebine2"/>
        <w:rPr>
          <w:rFonts w:asciiTheme="minorHAnsi" w:eastAsiaTheme="minorEastAsia" w:hAnsiTheme="minorHAnsi" w:cstheme="minorBidi"/>
          <w:kern w:val="0"/>
          <w:szCs w:val="22"/>
        </w:rPr>
      </w:pPr>
      <w:hyperlink w:anchor="_Toc113435826" w:history="1">
        <w:r w:rsidRPr="000E42DE">
          <w:rPr>
            <w:rStyle w:val="Hiperpovezava"/>
            <w:rFonts w:cs="Tahoma"/>
          </w:rPr>
          <w:t>2.1 Uvrstitev na seznam ponudnikov z negativnimi referencami in evidenco poslovnih subjektov iz ZIntPK</w:t>
        </w:r>
        <w:r>
          <w:rPr>
            <w:webHidden/>
          </w:rPr>
          <w:tab/>
        </w:r>
        <w:r>
          <w:rPr>
            <w:webHidden/>
          </w:rPr>
          <w:fldChar w:fldCharType="begin"/>
        </w:r>
        <w:r>
          <w:rPr>
            <w:webHidden/>
          </w:rPr>
          <w:instrText xml:space="preserve"> PAGEREF _Toc113435826 \h </w:instrText>
        </w:r>
        <w:r>
          <w:rPr>
            <w:webHidden/>
          </w:rPr>
        </w:r>
        <w:r>
          <w:rPr>
            <w:webHidden/>
          </w:rPr>
          <w:fldChar w:fldCharType="separate"/>
        </w:r>
        <w:r>
          <w:rPr>
            <w:webHidden/>
          </w:rPr>
          <w:t>10</w:t>
        </w:r>
        <w:r>
          <w:rPr>
            <w:webHidden/>
          </w:rPr>
          <w:fldChar w:fldCharType="end"/>
        </w:r>
      </w:hyperlink>
    </w:p>
    <w:p w14:paraId="6F8E6654" w14:textId="2EC67439" w:rsidR="00E80E67" w:rsidRDefault="00E80E67">
      <w:pPr>
        <w:pStyle w:val="Kazalovsebine2"/>
        <w:rPr>
          <w:rFonts w:asciiTheme="minorHAnsi" w:eastAsiaTheme="minorEastAsia" w:hAnsiTheme="minorHAnsi" w:cstheme="minorBidi"/>
          <w:kern w:val="0"/>
          <w:szCs w:val="22"/>
        </w:rPr>
      </w:pPr>
      <w:hyperlink w:anchor="_Toc113435827" w:history="1">
        <w:r w:rsidRPr="000E42DE">
          <w:rPr>
            <w:rStyle w:val="Hiperpovezava"/>
            <w:rFonts w:cs="Tahoma"/>
          </w:rPr>
          <w:t>2.2 Pretekla slaba izvedba</w:t>
        </w:r>
        <w:r>
          <w:rPr>
            <w:webHidden/>
          </w:rPr>
          <w:tab/>
        </w:r>
        <w:r>
          <w:rPr>
            <w:webHidden/>
          </w:rPr>
          <w:fldChar w:fldCharType="begin"/>
        </w:r>
        <w:r>
          <w:rPr>
            <w:webHidden/>
          </w:rPr>
          <w:instrText xml:space="preserve"> PAGEREF _Toc113435827 \h </w:instrText>
        </w:r>
        <w:r>
          <w:rPr>
            <w:webHidden/>
          </w:rPr>
        </w:r>
        <w:r>
          <w:rPr>
            <w:webHidden/>
          </w:rPr>
          <w:fldChar w:fldCharType="separate"/>
        </w:r>
        <w:r>
          <w:rPr>
            <w:webHidden/>
          </w:rPr>
          <w:t>10</w:t>
        </w:r>
        <w:r>
          <w:rPr>
            <w:webHidden/>
          </w:rPr>
          <w:fldChar w:fldCharType="end"/>
        </w:r>
      </w:hyperlink>
    </w:p>
    <w:p w14:paraId="44F8998E" w14:textId="5C7E2D32" w:rsidR="00E80E67" w:rsidRDefault="00E80E67">
      <w:pPr>
        <w:pStyle w:val="Kazalovsebine2"/>
        <w:rPr>
          <w:rFonts w:asciiTheme="minorHAnsi" w:eastAsiaTheme="minorEastAsia" w:hAnsiTheme="minorHAnsi" w:cstheme="minorBidi"/>
          <w:kern w:val="0"/>
          <w:szCs w:val="22"/>
        </w:rPr>
      </w:pPr>
      <w:hyperlink w:anchor="_Toc113435828" w:history="1">
        <w:r w:rsidRPr="000E42DE">
          <w:rPr>
            <w:rStyle w:val="Hiperpovezava"/>
            <w:rFonts w:cs="Tahoma"/>
          </w:rPr>
          <w:t>2.3 Stanje insolventnosti ali prisilnega prenehanja ali postopek  likvidacije</w:t>
        </w:r>
        <w:r>
          <w:rPr>
            <w:webHidden/>
          </w:rPr>
          <w:tab/>
        </w:r>
        <w:r>
          <w:rPr>
            <w:webHidden/>
          </w:rPr>
          <w:fldChar w:fldCharType="begin"/>
        </w:r>
        <w:r>
          <w:rPr>
            <w:webHidden/>
          </w:rPr>
          <w:instrText xml:space="preserve"> PAGEREF _Toc113435828 \h </w:instrText>
        </w:r>
        <w:r>
          <w:rPr>
            <w:webHidden/>
          </w:rPr>
        </w:r>
        <w:r>
          <w:rPr>
            <w:webHidden/>
          </w:rPr>
          <w:fldChar w:fldCharType="separate"/>
        </w:r>
        <w:r>
          <w:rPr>
            <w:webHidden/>
          </w:rPr>
          <w:t>10</w:t>
        </w:r>
        <w:r>
          <w:rPr>
            <w:webHidden/>
          </w:rPr>
          <w:fldChar w:fldCharType="end"/>
        </w:r>
      </w:hyperlink>
    </w:p>
    <w:p w14:paraId="1027ABF0" w14:textId="1F9FBEDB" w:rsidR="00E80E67" w:rsidRDefault="00E80E67">
      <w:pPr>
        <w:pStyle w:val="Kazalovsebine2"/>
        <w:rPr>
          <w:rFonts w:asciiTheme="minorHAnsi" w:eastAsiaTheme="minorEastAsia" w:hAnsiTheme="minorHAnsi" w:cstheme="minorBidi"/>
          <w:kern w:val="0"/>
          <w:szCs w:val="22"/>
        </w:rPr>
      </w:pPr>
      <w:hyperlink w:anchor="_Toc113435829" w:history="1">
        <w:r w:rsidRPr="000E42DE">
          <w:rPr>
            <w:rStyle w:val="Hiperpovezava"/>
            <w:rFonts w:cs="Tahoma"/>
          </w:rPr>
          <w:t>2.4 Dajanje zavajajočih razlag in ne predložitev dokazil</w:t>
        </w:r>
        <w:r>
          <w:rPr>
            <w:webHidden/>
          </w:rPr>
          <w:tab/>
        </w:r>
        <w:r>
          <w:rPr>
            <w:webHidden/>
          </w:rPr>
          <w:fldChar w:fldCharType="begin"/>
        </w:r>
        <w:r>
          <w:rPr>
            <w:webHidden/>
          </w:rPr>
          <w:instrText xml:space="preserve"> PAGEREF _Toc113435829 \h </w:instrText>
        </w:r>
        <w:r>
          <w:rPr>
            <w:webHidden/>
          </w:rPr>
        </w:r>
        <w:r>
          <w:rPr>
            <w:webHidden/>
          </w:rPr>
          <w:fldChar w:fldCharType="separate"/>
        </w:r>
        <w:r>
          <w:rPr>
            <w:webHidden/>
          </w:rPr>
          <w:t>10</w:t>
        </w:r>
        <w:r>
          <w:rPr>
            <w:webHidden/>
          </w:rPr>
          <w:fldChar w:fldCharType="end"/>
        </w:r>
      </w:hyperlink>
    </w:p>
    <w:p w14:paraId="5CFBD760" w14:textId="74985957" w:rsidR="00E80E67" w:rsidRDefault="00E80E67">
      <w:pPr>
        <w:pStyle w:val="Kazalovsebine2"/>
        <w:rPr>
          <w:rFonts w:asciiTheme="minorHAnsi" w:eastAsiaTheme="minorEastAsia" w:hAnsiTheme="minorHAnsi" w:cstheme="minorBidi"/>
          <w:kern w:val="0"/>
          <w:szCs w:val="22"/>
        </w:rPr>
      </w:pPr>
      <w:hyperlink w:anchor="_Toc113435830" w:history="1">
        <w:r w:rsidRPr="000E42DE">
          <w:rPr>
            <w:rStyle w:val="Hiperpovezava"/>
            <w:rFonts w:cs="Tahoma"/>
          </w:rPr>
          <w:t>2.5 Neupravičen vpliv na odločanje naročnika</w:t>
        </w:r>
        <w:r>
          <w:rPr>
            <w:webHidden/>
          </w:rPr>
          <w:tab/>
        </w:r>
        <w:r>
          <w:rPr>
            <w:webHidden/>
          </w:rPr>
          <w:fldChar w:fldCharType="begin"/>
        </w:r>
        <w:r>
          <w:rPr>
            <w:webHidden/>
          </w:rPr>
          <w:instrText xml:space="preserve"> PAGEREF _Toc113435830 \h </w:instrText>
        </w:r>
        <w:r>
          <w:rPr>
            <w:webHidden/>
          </w:rPr>
        </w:r>
        <w:r>
          <w:rPr>
            <w:webHidden/>
          </w:rPr>
          <w:fldChar w:fldCharType="separate"/>
        </w:r>
        <w:r>
          <w:rPr>
            <w:webHidden/>
          </w:rPr>
          <w:t>10</w:t>
        </w:r>
        <w:r>
          <w:rPr>
            <w:webHidden/>
          </w:rPr>
          <w:fldChar w:fldCharType="end"/>
        </w:r>
      </w:hyperlink>
    </w:p>
    <w:p w14:paraId="448258C3" w14:textId="7DF98839" w:rsidR="00E80E67" w:rsidRDefault="00E80E67">
      <w:pPr>
        <w:pStyle w:val="Kazalovsebine2"/>
        <w:rPr>
          <w:rFonts w:asciiTheme="minorHAnsi" w:eastAsiaTheme="minorEastAsia" w:hAnsiTheme="minorHAnsi" w:cstheme="minorBidi"/>
          <w:kern w:val="0"/>
          <w:szCs w:val="22"/>
        </w:rPr>
      </w:pPr>
      <w:hyperlink w:anchor="_Toc113435831" w:history="1">
        <w:r w:rsidRPr="000E42DE">
          <w:rPr>
            <w:rStyle w:val="Hiperpovezava"/>
            <w:rFonts w:cs="Tahoma"/>
          </w:rPr>
          <w:t>2.6 Storitev velike strokovne napake</w:t>
        </w:r>
        <w:r>
          <w:rPr>
            <w:webHidden/>
          </w:rPr>
          <w:tab/>
        </w:r>
        <w:r>
          <w:rPr>
            <w:webHidden/>
          </w:rPr>
          <w:fldChar w:fldCharType="begin"/>
        </w:r>
        <w:r>
          <w:rPr>
            <w:webHidden/>
          </w:rPr>
          <w:instrText xml:space="preserve"> PAGEREF _Toc113435831 \h </w:instrText>
        </w:r>
        <w:r>
          <w:rPr>
            <w:webHidden/>
          </w:rPr>
        </w:r>
        <w:r>
          <w:rPr>
            <w:webHidden/>
          </w:rPr>
          <w:fldChar w:fldCharType="separate"/>
        </w:r>
        <w:r>
          <w:rPr>
            <w:webHidden/>
          </w:rPr>
          <w:t>11</w:t>
        </w:r>
        <w:r>
          <w:rPr>
            <w:webHidden/>
          </w:rPr>
          <w:fldChar w:fldCharType="end"/>
        </w:r>
      </w:hyperlink>
    </w:p>
    <w:p w14:paraId="57941757" w14:textId="509732FF" w:rsidR="00E80E67" w:rsidRDefault="00E80E67">
      <w:pPr>
        <w:pStyle w:val="Kazalovsebine2"/>
        <w:rPr>
          <w:rFonts w:asciiTheme="minorHAnsi" w:eastAsiaTheme="minorEastAsia" w:hAnsiTheme="minorHAnsi" w:cstheme="minorBidi"/>
          <w:kern w:val="0"/>
          <w:szCs w:val="22"/>
        </w:rPr>
      </w:pPr>
      <w:hyperlink w:anchor="_Toc113435832" w:history="1">
        <w:r w:rsidRPr="000E42DE">
          <w:rPr>
            <w:rStyle w:val="Hiperpovezava"/>
            <w:rFonts w:cs="Tahoma"/>
          </w:rPr>
          <w:t>2.7 Precejšnje ali stalne pomanjkljivosti pri izpolnjevanju ključne obveznosti</w:t>
        </w:r>
        <w:r>
          <w:rPr>
            <w:webHidden/>
          </w:rPr>
          <w:tab/>
        </w:r>
        <w:r>
          <w:rPr>
            <w:webHidden/>
          </w:rPr>
          <w:fldChar w:fldCharType="begin"/>
        </w:r>
        <w:r>
          <w:rPr>
            <w:webHidden/>
          </w:rPr>
          <w:instrText xml:space="preserve"> PAGEREF _Toc113435832 \h </w:instrText>
        </w:r>
        <w:r>
          <w:rPr>
            <w:webHidden/>
          </w:rPr>
        </w:r>
        <w:r>
          <w:rPr>
            <w:webHidden/>
          </w:rPr>
          <w:fldChar w:fldCharType="separate"/>
        </w:r>
        <w:r>
          <w:rPr>
            <w:webHidden/>
          </w:rPr>
          <w:t>11</w:t>
        </w:r>
        <w:r>
          <w:rPr>
            <w:webHidden/>
          </w:rPr>
          <w:fldChar w:fldCharType="end"/>
        </w:r>
      </w:hyperlink>
    </w:p>
    <w:p w14:paraId="67505106" w14:textId="65CCF9EA" w:rsidR="00E80E67" w:rsidRDefault="00E80E67">
      <w:pPr>
        <w:pStyle w:val="Kazalovsebine1"/>
        <w:rPr>
          <w:rFonts w:asciiTheme="minorHAnsi" w:eastAsiaTheme="minorEastAsia" w:hAnsiTheme="minorHAnsi" w:cstheme="minorBidi"/>
          <w:sz w:val="22"/>
          <w:szCs w:val="22"/>
        </w:rPr>
      </w:pPr>
      <w:hyperlink w:anchor="_Toc113435833" w:history="1">
        <w:r w:rsidRPr="000E42DE">
          <w:rPr>
            <w:rStyle w:val="Hiperpovezava"/>
            <w:rFonts w:cs="Tahoma"/>
          </w:rPr>
          <w:t xml:space="preserve">3 </w:t>
        </w:r>
        <w:r>
          <w:rPr>
            <w:rFonts w:asciiTheme="minorHAnsi" w:eastAsiaTheme="minorEastAsia" w:hAnsiTheme="minorHAnsi" w:cstheme="minorBidi"/>
            <w:sz w:val="22"/>
            <w:szCs w:val="22"/>
          </w:rPr>
          <w:tab/>
        </w:r>
        <w:r w:rsidRPr="000E42DE">
          <w:rPr>
            <w:rStyle w:val="Hiperpovezava"/>
            <w:rFonts w:cs="Tahoma"/>
          </w:rPr>
          <w:t>POGOJI ZA SODELOVANJE</w:t>
        </w:r>
        <w:r>
          <w:rPr>
            <w:webHidden/>
          </w:rPr>
          <w:tab/>
        </w:r>
        <w:r>
          <w:rPr>
            <w:webHidden/>
          </w:rPr>
          <w:fldChar w:fldCharType="begin"/>
        </w:r>
        <w:r>
          <w:rPr>
            <w:webHidden/>
          </w:rPr>
          <w:instrText xml:space="preserve"> PAGEREF _Toc113435833 \h </w:instrText>
        </w:r>
        <w:r>
          <w:rPr>
            <w:webHidden/>
          </w:rPr>
        </w:r>
        <w:r>
          <w:rPr>
            <w:webHidden/>
          </w:rPr>
          <w:fldChar w:fldCharType="separate"/>
        </w:r>
        <w:r>
          <w:rPr>
            <w:webHidden/>
          </w:rPr>
          <w:t>12</w:t>
        </w:r>
        <w:r>
          <w:rPr>
            <w:webHidden/>
          </w:rPr>
          <w:fldChar w:fldCharType="end"/>
        </w:r>
      </w:hyperlink>
    </w:p>
    <w:p w14:paraId="0F414D04" w14:textId="3C0070AC" w:rsidR="00E80E67" w:rsidRDefault="00E80E67">
      <w:pPr>
        <w:pStyle w:val="Kazalovsebine2"/>
        <w:rPr>
          <w:rFonts w:asciiTheme="minorHAnsi" w:eastAsiaTheme="minorEastAsia" w:hAnsiTheme="minorHAnsi" w:cstheme="minorBidi"/>
          <w:kern w:val="0"/>
          <w:szCs w:val="22"/>
        </w:rPr>
      </w:pPr>
      <w:hyperlink w:anchor="_Toc113435834" w:history="1">
        <w:r w:rsidRPr="000E42DE">
          <w:rPr>
            <w:rStyle w:val="Hiperpovezava"/>
            <w:rFonts w:cs="Tahoma"/>
          </w:rPr>
          <w:t>3.1 Sposobnost za opravljanje poklicne dejavnosti</w:t>
        </w:r>
        <w:r>
          <w:rPr>
            <w:webHidden/>
          </w:rPr>
          <w:tab/>
        </w:r>
        <w:r>
          <w:rPr>
            <w:webHidden/>
          </w:rPr>
          <w:fldChar w:fldCharType="begin"/>
        </w:r>
        <w:r>
          <w:rPr>
            <w:webHidden/>
          </w:rPr>
          <w:instrText xml:space="preserve"> PAGEREF _Toc113435834 \h </w:instrText>
        </w:r>
        <w:r>
          <w:rPr>
            <w:webHidden/>
          </w:rPr>
        </w:r>
        <w:r>
          <w:rPr>
            <w:webHidden/>
          </w:rPr>
          <w:fldChar w:fldCharType="separate"/>
        </w:r>
        <w:r>
          <w:rPr>
            <w:webHidden/>
          </w:rPr>
          <w:t>12</w:t>
        </w:r>
        <w:r>
          <w:rPr>
            <w:webHidden/>
          </w:rPr>
          <w:fldChar w:fldCharType="end"/>
        </w:r>
      </w:hyperlink>
    </w:p>
    <w:p w14:paraId="57345344" w14:textId="6F2C5054" w:rsidR="00E80E67" w:rsidRDefault="00E80E67">
      <w:pPr>
        <w:pStyle w:val="Kazalovsebine2"/>
        <w:rPr>
          <w:rFonts w:asciiTheme="minorHAnsi" w:eastAsiaTheme="minorEastAsia" w:hAnsiTheme="minorHAnsi" w:cstheme="minorBidi"/>
          <w:kern w:val="0"/>
          <w:szCs w:val="22"/>
        </w:rPr>
      </w:pPr>
      <w:hyperlink w:anchor="_Toc113435835" w:history="1">
        <w:r w:rsidRPr="000E42DE">
          <w:rPr>
            <w:rStyle w:val="Hiperpovezava"/>
            <w:rFonts w:cs="Tahoma"/>
          </w:rPr>
          <w:t>3.2 Ekonomski in finančni položaj</w:t>
        </w:r>
        <w:r>
          <w:rPr>
            <w:webHidden/>
          </w:rPr>
          <w:tab/>
        </w:r>
        <w:r>
          <w:rPr>
            <w:webHidden/>
          </w:rPr>
          <w:fldChar w:fldCharType="begin"/>
        </w:r>
        <w:r>
          <w:rPr>
            <w:webHidden/>
          </w:rPr>
          <w:instrText xml:space="preserve"> PAGEREF _Toc113435835 \h </w:instrText>
        </w:r>
        <w:r>
          <w:rPr>
            <w:webHidden/>
          </w:rPr>
        </w:r>
        <w:r>
          <w:rPr>
            <w:webHidden/>
          </w:rPr>
          <w:fldChar w:fldCharType="separate"/>
        </w:r>
        <w:r>
          <w:rPr>
            <w:webHidden/>
          </w:rPr>
          <w:t>12</w:t>
        </w:r>
        <w:r>
          <w:rPr>
            <w:webHidden/>
          </w:rPr>
          <w:fldChar w:fldCharType="end"/>
        </w:r>
      </w:hyperlink>
    </w:p>
    <w:p w14:paraId="0D6B361E" w14:textId="1F023F32" w:rsidR="00E80E67" w:rsidRDefault="00E80E67">
      <w:pPr>
        <w:pStyle w:val="Kazalovsebine2"/>
        <w:rPr>
          <w:rFonts w:asciiTheme="minorHAnsi" w:eastAsiaTheme="minorEastAsia" w:hAnsiTheme="minorHAnsi" w:cstheme="minorBidi"/>
          <w:kern w:val="0"/>
          <w:szCs w:val="22"/>
        </w:rPr>
      </w:pPr>
      <w:hyperlink w:anchor="_Toc113435836" w:history="1">
        <w:r w:rsidRPr="00E80E67">
          <w:rPr>
            <w:rStyle w:val="Hiperpovezava"/>
            <w:rFonts w:cs="Tahoma"/>
          </w:rPr>
          <w:t>3.3 Finančna zavarovanja</w:t>
        </w:r>
        <w:r w:rsidRPr="00E80E67">
          <w:rPr>
            <w:webHidden/>
          </w:rPr>
          <w:tab/>
        </w:r>
        <w:r w:rsidRPr="00E80E67">
          <w:rPr>
            <w:webHidden/>
          </w:rPr>
          <w:fldChar w:fldCharType="begin"/>
        </w:r>
        <w:r w:rsidRPr="00E80E67">
          <w:rPr>
            <w:webHidden/>
          </w:rPr>
          <w:instrText xml:space="preserve"> PAGEREF _Toc113435836 \h </w:instrText>
        </w:r>
        <w:r w:rsidRPr="00E80E67">
          <w:rPr>
            <w:webHidden/>
          </w:rPr>
        </w:r>
        <w:r w:rsidRPr="00E80E67">
          <w:rPr>
            <w:webHidden/>
          </w:rPr>
          <w:fldChar w:fldCharType="separate"/>
        </w:r>
        <w:r w:rsidRPr="00E80E67">
          <w:rPr>
            <w:webHidden/>
          </w:rPr>
          <w:t>12</w:t>
        </w:r>
        <w:r w:rsidRPr="00E80E67">
          <w:rPr>
            <w:webHidden/>
          </w:rPr>
          <w:fldChar w:fldCharType="end"/>
        </w:r>
      </w:hyperlink>
    </w:p>
    <w:p w14:paraId="6507CB47" w14:textId="28ECDC8A" w:rsidR="00E80E67" w:rsidRDefault="00E80E67">
      <w:pPr>
        <w:pStyle w:val="Kazalovsebine2"/>
        <w:rPr>
          <w:rFonts w:asciiTheme="minorHAnsi" w:eastAsiaTheme="minorEastAsia" w:hAnsiTheme="minorHAnsi" w:cstheme="minorBidi"/>
          <w:kern w:val="0"/>
          <w:szCs w:val="22"/>
        </w:rPr>
      </w:pPr>
      <w:hyperlink w:anchor="_Toc113435837" w:history="1">
        <w:r w:rsidRPr="000E42DE">
          <w:rPr>
            <w:rStyle w:val="Hiperpovezava"/>
            <w:rFonts w:cs="Tahoma"/>
          </w:rPr>
          <w:t>3.4 Tehnična ustreznost ponujenega blaga</w:t>
        </w:r>
        <w:r>
          <w:rPr>
            <w:webHidden/>
          </w:rPr>
          <w:tab/>
        </w:r>
        <w:r>
          <w:rPr>
            <w:webHidden/>
          </w:rPr>
          <w:fldChar w:fldCharType="begin"/>
        </w:r>
        <w:r>
          <w:rPr>
            <w:webHidden/>
          </w:rPr>
          <w:instrText xml:space="preserve"> PAGEREF _Toc113435837 \h </w:instrText>
        </w:r>
        <w:r>
          <w:rPr>
            <w:webHidden/>
          </w:rPr>
        </w:r>
        <w:r>
          <w:rPr>
            <w:webHidden/>
          </w:rPr>
          <w:fldChar w:fldCharType="separate"/>
        </w:r>
        <w:r>
          <w:rPr>
            <w:webHidden/>
          </w:rPr>
          <w:t>12</w:t>
        </w:r>
        <w:r>
          <w:rPr>
            <w:webHidden/>
          </w:rPr>
          <w:fldChar w:fldCharType="end"/>
        </w:r>
      </w:hyperlink>
    </w:p>
    <w:p w14:paraId="3E5B4D7E" w14:textId="770E4D57" w:rsidR="007C30B7" w:rsidRPr="00D803D4" w:rsidRDefault="005B427F" w:rsidP="00D803D4">
      <w:pPr>
        <w:tabs>
          <w:tab w:val="left" w:pos="0"/>
          <w:tab w:val="left" w:pos="490"/>
          <w:tab w:val="right" w:leader="dot" w:pos="9214"/>
          <w:tab w:val="right" w:leader="dot" w:pos="9356"/>
          <w:tab w:val="right" w:leader="dot" w:pos="9628"/>
        </w:tabs>
        <w:spacing w:line="288" w:lineRule="auto"/>
        <w:jc w:val="both"/>
        <w:rPr>
          <w:rFonts w:cs="Tahoma"/>
          <w:noProof/>
          <w:color w:val="FF0000"/>
          <w:sz w:val="18"/>
          <w:szCs w:val="18"/>
        </w:rPr>
      </w:pPr>
      <w:r w:rsidRPr="00D803D4">
        <w:rPr>
          <w:rFonts w:cs="Tahoma"/>
          <w:noProof/>
          <w:color w:val="FF0000"/>
          <w:sz w:val="18"/>
          <w:szCs w:val="18"/>
        </w:rPr>
        <w:fldChar w:fldCharType="end"/>
      </w:r>
    </w:p>
    <w:p w14:paraId="5D87A5D5" w14:textId="77777777" w:rsidR="007C30B7" w:rsidRPr="00385F1A" w:rsidRDefault="007C30B7">
      <w:pPr>
        <w:rPr>
          <w:rFonts w:cs="Tahoma"/>
          <w:noProof/>
          <w:color w:val="FF0000"/>
          <w:sz w:val="18"/>
          <w:szCs w:val="18"/>
        </w:rPr>
      </w:pPr>
      <w:r w:rsidRPr="00385F1A">
        <w:rPr>
          <w:rFonts w:cs="Tahoma"/>
          <w:noProof/>
          <w:color w:val="FF0000"/>
          <w:sz w:val="18"/>
          <w:szCs w:val="18"/>
        </w:rPr>
        <w:br w:type="page"/>
      </w:r>
    </w:p>
    <w:p w14:paraId="3ABDB182" w14:textId="02BEE10F" w:rsidR="00A7644B" w:rsidRPr="00182066" w:rsidRDefault="00A7644B" w:rsidP="001D351F">
      <w:pPr>
        <w:pStyle w:val="Naslov1"/>
        <w:spacing w:before="0" w:after="0" w:line="288" w:lineRule="auto"/>
        <w:rPr>
          <w:rFonts w:cs="Tahoma"/>
          <w:sz w:val="18"/>
          <w:szCs w:val="18"/>
        </w:rPr>
      </w:pPr>
      <w:bookmarkStart w:id="16" w:name="_Toc113435803"/>
      <w:r w:rsidRPr="00182066">
        <w:rPr>
          <w:rFonts w:cs="Tahoma"/>
          <w:sz w:val="18"/>
          <w:szCs w:val="18"/>
        </w:rPr>
        <w:lastRenderedPageBreak/>
        <w:t>1</w:t>
      </w:r>
      <w:r w:rsidR="0030452E" w:rsidRPr="00182066">
        <w:rPr>
          <w:rFonts w:cs="Tahoma"/>
          <w:sz w:val="18"/>
          <w:szCs w:val="18"/>
        </w:rPr>
        <w:tab/>
      </w:r>
      <w:r w:rsidR="000E7DE4" w:rsidRPr="00182066">
        <w:rPr>
          <w:rFonts w:cs="Tahoma"/>
          <w:sz w:val="18"/>
          <w:szCs w:val="18"/>
        </w:rPr>
        <w:t xml:space="preserve">NAVODILA </w:t>
      </w:r>
      <w:r w:rsidR="00756209" w:rsidRPr="00182066">
        <w:rPr>
          <w:rFonts w:cs="Tahoma"/>
          <w:sz w:val="18"/>
          <w:szCs w:val="18"/>
        </w:rPr>
        <w:t>PONUDNIK</w:t>
      </w:r>
      <w:r w:rsidR="000E7DE4" w:rsidRPr="00182066">
        <w:rPr>
          <w:rFonts w:cs="Tahoma"/>
          <w:sz w:val="18"/>
          <w:szCs w:val="18"/>
        </w:rPr>
        <w:t>OM ZA IZDELAVO PONUDBE</w:t>
      </w:r>
      <w:bookmarkEnd w:id="16"/>
    </w:p>
    <w:p w14:paraId="1A4F96FB" w14:textId="77777777" w:rsidR="000E7DE4" w:rsidRPr="00182066" w:rsidRDefault="000E7DE4" w:rsidP="001D351F">
      <w:pPr>
        <w:spacing w:line="288" w:lineRule="auto"/>
        <w:rPr>
          <w:rFonts w:cs="Tahoma"/>
          <w:sz w:val="18"/>
          <w:szCs w:val="18"/>
        </w:rPr>
      </w:pPr>
    </w:p>
    <w:p w14:paraId="7A5FCAFC" w14:textId="77777777" w:rsidR="000E7DE4" w:rsidRPr="00182066" w:rsidRDefault="000E7DE4" w:rsidP="001D351F">
      <w:pPr>
        <w:pStyle w:val="Naslov2"/>
        <w:spacing w:before="0" w:after="0" w:line="288" w:lineRule="auto"/>
        <w:rPr>
          <w:rFonts w:cs="Tahoma"/>
          <w:sz w:val="18"/>
          <w:szCs w:val="18"/>
        </w:rPr>
      </w:pPr>
      <w:bookmarkStart w:id="17" w:name="_Toc113435804"/>
      <w:r w:rsidRPr="00182066">
        <w:rPr>
          <w:rFonts w:cs="Tahoma"/>
          <w:sz w:val="18"/>
          <w:szCs w:val="18"/>
        </w:rPr>
        <w:t xml:space="preserve">1.1 </w:t>
      </w:r>
      <w:r w:rsidR="00442734" w:rsidRPr="00182066">
        <w:rPr>
          <w:rFonts w:cs="Tahoma"/>
          <w:sz w:val="18"/>
          <w:szCs w:val="18"/>
        </w:rPr>
        <w:t>P</w:t>
      </w:r>
      <w:r w:rsidRPr="00182066">
        <w:rPr>
          <w:rFonts w:cs="Tahoma"/>
          <w:sz w:val="18"/>
          <w:szCs w:val="18"/>
        </w:rPr>
        <w:t>odatki o javnem naročilu</w:t>
      </w:r>
      <w:bookmarkEnd w:id="17"/>
    </w:p>
    <w:p w14:paraId="0B363C8E" w14:textId="77777777" w:rsidR="00317908" w:rsidRPr="00182066" w:rsidRDefault="00317908" w:rsidP="001D351F">
      <w:pPr>
        <w:spacing w:line="288" w:lineRule="auto"/>
        <w:jc w:val="both"/>
        <w:rPr>
          <w:rFonts w:cs="Tahoma"/>
          <w:sz w:val="18"/>
          <w:szCs w:val="18"/>
        </w:rPr>
      </w:pPr>
    </w:p>
    <w:p w14:paraId="3ABDBA1A" w14:textId="77777777" w:rsidR="00317908" w:rsidRPr="00182066" w:rsidRDefault="00317908" w:rsidP="00317908">
      <w:pPr>
        <w:spacing w:line="288" w:lineRule="auto"/>
        <w:jc w:val="both"/>
        <w:rPr>
          <w:rFonts w:cs="Tahoma"/>
          <w:sz w:val="18"/>
          <w:szCs w:val="18"/>
        </w:rPr>
      </w:pPr>
      <w:r w:rsidRPr="00182066">
        <w:rPr>
          <w:rFonts w:cs="Tahoma"/>
          <w:sz w:val="18"/>
          <w:szCs w:val="18"/>
        </w:rPr>
        <w:t>Naročnik:</w:t>
      </w:r>
    </w:p>
    <w:p w14:paraId="1B9938D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PREMOGOVNIK VELENJE, d. o. o.</w:t>
      </w:r>
    </w:p>
    <w:p w14:paraId="6027195A"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Partizanska cesta 78,</w:t>
      </w:r>
    </w:p>
    <w:p w14:paraId="57046BD5"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3320 VELENJE</w:t>
      </w:r>
    </w:p>
    <w:p w14:paraId="5FA9B7E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matična številka 5040361,</w:t>
      </w:r>
    </w:p>
    <w:p w14:paraId="0D01C802"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davčna številka SI 92231217,</w:t>
      </w:r>
    </w:p>
    <w:p w14:paraId="3920D93E" w14:textId="77777777" w:rsidR="00317908" w:rsidRPr="00182066" w:rsidRDefault="00317908" w:rsidP="001D351F">
      <w:pPr>
        <w:spacing w:line="288" w:lineRule="auto"/>
        <w:jc w:val="both"/>
        <w:rPr>
          <w:rFonts w:cs="Tahoma"/>
          <w:sz w:val="18"/>
          <w:szCs w:val="18"/>
        </w:rPr>
      </w:pPr>
    </w:p>
    <w:p w14:paraId="7E971AFF" w14:textId="10E09D6B" w:rsidR="0020422E" w:rsidRDefault="0020422E" w:rsidP="00317908">
      <w:pPr>
        <w:pStyle w:val="Style15"/>
        <w:widowControl/>
        <w:tabs>
          <w:tab w:val="left" w:pos="0"/>
        </w:tabs>
        <w:spacing w:line="288" w:lineRule="auto"/>
        <w:jc w:val="both"/>
        <w:rPr>
          <w:rStyle w:val="FontStyle73"/>
          <w:b w:val="0"/>
          <w:sz w:val="18"/>
          <w:szCs w:val="18"/>
        </w:rPr>
      </w:pPr>
      <w:r w:rsidRPr="005F2FF1">
        <w:rPr>
          <w:rStyle w:val="FontStyle73"/>
          <w:b w:val="0"/>
          <w:sz w:val="18"/>
          <w:szCs w:val="18"/>
        </w:rPr>
        <w:t>ki ga zastopa</w:t>
      </w:r>
      <w:r>
        <w:rPr>
          <w:rStyle w:val="FontStyle73"/>
          <w:b w:val="0"/>
          <w:sz w:val="18"/>
          <w:szCs w:val="18"/>
        </w:rPr>
        <w:t>ta</w:t>
      </w:r>
      <w:r w:rsidRPr="005F2FF1">
        <w:rPr>
          <w:rStyle w:val="FontStyle73"/>
          <w:b w:val="0"/>
          <w:sz w:val="18"/>
          <w:szCs w:val="18"/>
        </w:rPr>
        <w:t xml:space="preserve"> generalni direktor </w:t>
      </w:r>
      <w:r>
        <w:rPr>
          <w:rStyle w:val="FontStyle73"/>
          <w:b w:val="0"/>
          <w:sz w:val="18"/>
          <w:szCs w:val="18"/>
        </w:rPr>
        <w:t>dr. Janez ROŠER</w:t>
      </w:r>
      <w:r w:rsidRPr="005F2FF1">
        <w:rPr>
          <w:rStyle w:val="FontStyle73"/>
          <w:b w:val="0"/>
          <w:sz w:val="18"/>
          <w:szCs w:val="18"/>
        </w:rPr>
        <w:t xml:space="preserve"> in direktor</w:t>
      </w:r>
      <w:r>
        <w:rPr>
          <w:rStyle w:val="FontStyle73"/>
          <w:b w:val="0"/>
          <w:sz w:val="18"/>
          <w:szCs w:val="18"/>
        </w:rPr>
        <w:t xml:space="preserve"> Aleš LOGAR, mag. posl. ved,</w:t>
      </w:r>
      <w:r w:rsidRPr="005F2FF1">
        <w:rPr>
          <w:rStyle w:val="FontStyle73"/>
          <w:b w:val="0"/>
          <w:sz w:val="18"/>
          <w:szCs w:val="18"/>
        </w:rPr>
        <w:t xml:space="preserve"> izvaja javno naročilo</w:t>
      </w:r>
      <w:r>
        <w:rPr>
          <w:rStyle w:val="FontStyle73"/>
          <w:b w:val="0"/>
          <w:sz w:val="18"/>
          <w:szCs w:val="18"/>
        </w:rPr>
        <w:t>,</w:t>
      </w:r>
      <w:r w:rsidRPr="005F2FF1">
        <w:rPr>
          <w:rStyle w:val="FontStyle73"/>
          <w:b w:val="0"/>
          <w:sz w:val="18"/>
          <w:szCs w:val="18"/>
        </w:rPr>
        <w:t xml:space="preserve"> in sicer:</w:t>
      </w:r>
    </w:p>
    <w:p w14:paraId="33B4A8B5" w14:textId="302EB022" w:rsidR="00756209" w:rsidRPr="0020422E" w:rsidRDefault="00C92114" w:rsidP="00C92114">
      <w:pPr>
        <w:pStyle w:val="Style15"/>
        <w:widowControl/>
        <w:tabs>
          <w:tab w:val="left" w:pos="0"/>
        </w:tabs>
        <w:spacing w:line="288" w:lineRule="auto"/>
        <w:jc w:val="center"/>
        <w:rPr>
          <w:rFonts w:ascii="Tahoma" w:hAnsi="Tahoma" w:cs="Tahoma"/>
          <w:b/>
          <w:bCs/>
          <w:sz w:val="18"/>
          <w:szCs w:val="18"/>
        </w:rPr>
      </w:pPr>
      <w:r>
        <w:rPr>
          <w:rStyle w:val="FontStyle73"/>
          <w:b w:val="0"/>
          <w:sz w:val="18"/>
          <w:szCs w:val="18"/>
        </w:rPr>
        <w:t>n</w:t>
      </w:r>
      <w:r w:rsidR="0020422E" w:rsidRPr="005F2FF1">
        <w:rPr>
          <w:rStyle w:val="FontStyle73"/>
          <w:b w:val="0"/>
          <w:sz w:val="18"/>
          <w:szCs w:val="18"/>
        </w:rPr>
        <w:t xml:space="preserve">aročnik po </w:t>
      </w:r>
      <w:r w:rsidR="0020422E">
        <w:rPr>
          <w:rStyle w:val="FontStyle73"/>
          <w:b w:val="0"/>
          <w:sz w:val="18"/>
          <w:szCs w:val="18"/>
        </w:rPr>
        <w:t xml:space="preserve">odprtem </w:t>
      </w:r>
      <w:r w:rsidR="0020422E" w:rsidRPr="007A7EFF">
        <w:rPr>
          <w:rStyle w:val="FontStyle73"/>
          <w:b w:val="0"/>
          <w:sz w:val="18"/>
          <w:szCs w:val="18"/>
        </w:rPr>
        <w:t>postopku (4</w:t>
      </w:r>
      <w:r w:rsidR="0020422E">
        <w:rPr>
          <w:rStyle w:val="FontStyle73"/>
          <w:b w:val="0"/>
          <w:sz w:val="18"/>
          <w:szCs w:val="18"/>
        </w:rPr>
        <w:t>0</w:t>
      </w:r>
      <w:r w:rsidR="0020422E" w:rsidRPr="007A7EFF">
        <w:rPr>
          <w:rStyle w:val="FontStyle73"/>
          <w:b w:val="0"/>
          <w:sz w:val="18"/>
          <w:szCs w:val="18"/>
        </w:rPr>
        <w:t>. čl. ZJN-3)</w:t>
      </w:r>
      <w:r w:rsidR="0020422E">
        <w:rPr>
          <w:rStyle w:val="FontStyle73"/>
          <w:b w:val="0"/>
          <w:sz w:val="18"/>
          <w:szCs w:val="18"/>
        </w:rPr>
        <w:t xml:space="preserve"> </w:t>
      </w:r>
      <w:r w:rsidR="0020422E" w:rsidRPr="005F2FF1">
        <w:rPr>
          <w:rStyle w:val="FontStyle73"/>
          <w:b w:val="0"/>
          <w:sz w:val="18"/>
          <w:szCs w:val="18"/>
        </w:rPr>
        <w:t>oddaja predmet javnega naročila</w:t>
      </w:r>
      <w:bookmarkStart w:id="18" w:name="_Hlk530577821"/>
      <w:r w:rsidR="0020422E" w:rsidRPr="005F2FF1">
        <w:rPr>
          <w:rStyle w:val="FontStyle73"/>
          <w:sz w:val="18"/>
          <w:szCs w:val="18"/>
        </w:rPr>
        <w:t xml:space="preserve"> </w:t>
      </w:r>
      <w:bookmarkStart w:id="19" w:name="_Hlk112005950"/>
      <w:bookmarkEnd w:id="18"/>
      <w:r w:rsidR="00257C8D">
        <w:rPr>
          <w:rFonts w:cs="Tahoma"/>
          <w:b/>
          <w:bCs/>
          <w:sz w:val="18"/>
          <w:szCs w:val="18"/>
        </w:rPr>
        <w:t>»</w:t>
      </w:r>
      <w:r w:rsidR="00C809FE">
        <w:rPr>
          <w:rFonts w:cs="Tahoma"/>
          <w:b/>
          <w:bCs/>
          <w:sz w:val="18"/>
          <w:szCs w:val="18"/>
        </w:rPr>
        <w:t>dovodni kabel</w:t>
      </w:r>
      <w:r w:rsidR="00257C8D">
        <w:rPr>
          <w:rFonts w:cs="Tahoma"/>
          <w:b/>
          <w:bCs/>
          <w:sz w:val="18"/>
          <w:szCs w:val="18"/>
        </w:rPr>
        <w:t>«</w:t>
      </w:r>
      <w:bookmarkEnd w:id="19"/>
      <w:r w:rsidR="0020422E" w:rsidRPr="00C92114">
        <w:rPr>
          <w:rFonts w:cs="Tahoma"/>
          <w:sz w:val="18"/>
          <w:szCs w:val="18"/>
        </w:rPr>
        <w:t xml:space="preserve">. </w:t>
      </w:r>
      <w:r w:rsidR="0020422E" w:rsidRPr="00724DC2">
        <w:rPr>
          <w:rStyle w:val="FontStyle73"/>
          <w:b w:val="0"/>
          <w:sz w:val="18"/>
          <w:szCs w:val="18"/>
        </w:rPr>
        <w:t>Naročnik bo z izbranim ponudnikom</w:t>
      </w:r>
      <w:r w:rsidR="0020422E">
        <w:rPr>
          <w:rStyle w:val="FontStyle73"/>
          <w:b w:val="0"/>
          <w:sz w:val="18"/>
          <w:szCs w:val="18"/>
        </w:rPr>
        <w:t>,</w:t>
      </w:r>
      <w:r w:rsidR="0020422E" w:rsidRPr="00724DC2">
        <w:rPr>
          <w:rStyle w:val="FontStyle73"/>
          <w:b w:val="0"/>
          <w:sz w:val="18"/>
          <w:szCs w:val="18"/>
        </w:rPr>
        <w:t xml:space="preserve"> skladno z določili ZJN-3</w:t>
      </w:r>
      <w:r w:rsidR="0020422E">
        <w:rPr>
          <w:rStyle w:val="FontStyle73"/>
          <w:b w:val="0"/>
          <w:sz w:val="18"/>
          <w:szCs w:val="18"/>
        </w:rPr>
        <w:t>,</w:t>
      </w:r>
      <w:r w:rsidR="0020422E" w:rsidRPr="00724DC2">
        <w:rPr>
          <w:rStyle w:val="FontStyle73"/>
          <w:b w:val="0"/>
          <w:sz w:val="18"/>
          <w:szCs w:val="18"/>
        </w:rPr>
        <w:t xml:space="preserve"> sklenil pogodbo za </w:t>
      </w:r>
      <w:r w:rsidR="0020422E">
        <w:rPr>
          <w:rStyle w:val="FontStyle73"/>
          <w:b w:val="0"/>
          <w:sz w:val="18"/>
          <w:szCs w:val="18"/>
        </w:rPr>
        <w:t>izdelavo</w:t>
      </w:r>
      <w:r w:rsidR="00E80E67">
        <w:rPr>
          <w:rStyle w:val="FontStyle73"/>
          <w:b w:val="0"/>
          <w:sz w:val="18"/>
          <w:szCs w:val="18"/>
        </w:rPr>
        <w:t xml:space="preserve"> in</w:t>
      </w:r>
      <w:r w:rsidR="0020422E">
        <w:rPr>
          <w:rStyle w:val="FontStyle73"/>
          <w:b w:val="0"/>
          <w:sz w:val="18"/>
          <w:szCs w:val="18"/>
        </w:rPr>
        <w:t xml:space="preserve"> </w:t>
      </w:r>
      <w:r w:rsidR="0020422E" w:rsidRPr="00724DC2">
        <w:rPr>
          <w:rStyle w:val="FontStyle73"/>
          <w:b w:val="0"/>
          <w:sz w:val="18"/>
          <w:szCs w:val="18"/>
        </w:rPr>
        <w:t>dobavo</w:t>
      </w:r>
      <w:r w:rsidR="0020422E">
        <w:rPr>
          <w:rStyle w:val="FontStyle73"/>
          <w:b w:val="0"/>
          <w:sz w:val="18"/>
          <w:szCs w:val="18"/>
        </w:rPr>
        <w:t xml:space="preserve"> </w:t>
      </w:r>
      <w:r w:rsidR="0020422E" w:rsidRPr="00724DC2">
        <w:rPr>
          <w:rStyle w:val="FontStyle73"/>
          <w:b w:val="0"/>
          <w:sz w:val="18"/>
          <w:szCs w:val="18"/>
        </w:rPr>
        <w:t>blaga</w:t>
      </w:r>
      <w:r w:rsidR="0020422E">
        <w:rPr>
          <w:rStyle w:val="FontStyle73"/>
          <w:b w:val="0"/>
          <w:sz w:val="18"/>
          <w:szCs w:val="18"/>
        </w:rPr>
        <w:t>.</w:t>
      </w:r>
    </w:p>
    <w:p w14:paraId="1B0204F6" w14:textId="77777777" w:rsidR="0020422E" w:rsidRDefault="0020422E" w:rsidP="001D351F">
      <w:pPr>
        <w:spacing w:line="288" w:lineRule="auto"/>
        <w:jc w:val="both"/>
        <w:rPr>
          <w:rFonts w:cs="Tahoma"/>
          <w:bCs/>
          <w:sz w:val="18"/>
          <w:szCs w:val="18"/>
        </w:rPr>
      </w:pPr>
    </w:p>
    <w:p w14:paraId="4EE444C1" w14:textId="3B33EF73" w:rsidR="009D7019" w:rsidRDefault="009D7019" w:rsidP="009D7019">
      <w:pPr>
        <w:spacing w:line="288" w:lineRule="auto"/>
        <w:jc w:val="both"/>
        <w:rPr>
          <w:rFonts w:cs="Tahoma"/>
          <w:sz w:val="18"/>
          <w:szCs w:val="18"/>
        </w:rPr>
      </w:pPr>
      <w:r w:rsidRPr="00A2746E">
        <w:rPr>
          <w:rFonts w:cs="Tahoma"/>
          <w:sz w:val="18"/>
          <w:szCs w:val="18"/>
        </w:rPr>
        <w:t>Predmetno javno naročilo je enovito in zajema dobavo</w:t>
      </w:r>
      <w:r>
        <w:rPr>
          <w:rFonts w:cs="Tahoma"/>
          <w:sz w:val="18"/>
          <w:szCs w:val="18"/>
        </w:rPr>
        <w:t xml:space="preserve"> </w:t>
      </w:r>
      <w:r w:rsidR="00C809FE">
        <w:rPr>
          <w:rFonts w:cs="Tahoma"/>
          <w:sz w:val="18"/>
          <w:szCs w:val="18"/>
        </w:rPr>
        <w:t>dovodnega kabla</w:t>
      </w:r>
      <w:r w:rsidRPr="00A2746E">
        <w:rPr>
          <w:rFonts w:cs="Tahoma"/>
          <w:sz w:val="18"/>
          <w:szCs w:val="18"/>
        </w:rPr>
        <w:t>.</w:t>
      </w:r>
    </w:p>
    <w:p w14:paraId="262E7981" w14:textId="77777777" w:rsidR="009D7019" w:rsidRDefault="009D7019" w:rsidP="009D7019">
      <w:pPr>
        <w:spacing w:line="288" w:lineRule="auto"/>
        <w:jc w:val="both"/>
        <w:rPr>
          <w:rFonts w:cs="Tahoma"/>
          <w:sz w:val="18"/>
          <w:szCs w:val="18"/>
        </w:rPr>
      </w:pPr>
    </w:p>
    <w:p w14:paraId="5FF81816" w14:textId="2016B395" w:rsidR="009D7019" w:rsidRDefault="009D7019" w:rsidP="009D7019">
      <w:pPr>
        <w:spacing w:line="260" w:lineRule="atLeast"/>
        <w:jc w:val="both"/>
        <w:rPr>
          <w:rFonts w:cs="Tahoma"/>
          <w:sz w:val="18"/>
          <w:szCs w:val="18"/>
        </w:rPr>
      </w:pPr>
      <w:r w:rsidRPr="000959E0">
        <w:rPr>
          <w:rFonts w:cs="Tahoma"/>
          <w:sz w:val="18"/>
          <w:szCs w:val="18"/>
        </w:rPr>
        <w:t xml:space="preserve">Ponudnik mora predložiti </w:t>
      </w:r>
      <w:r>
        <w:rPr>
          <w:rFonts w:cs="Tahoma"/>
          <w:sz w:val="18"/>
          <w:szCs w:val="18"/>
        </w:rPr>
        <w:t>ponudbo</w:t>
      </w:r>
      <w:r w:rsidRPr="000959E0">
        <w:rPr>
          <w:rFonts w:cs="Tahoma"/>
          <w:sz w:val="18"/>
          <w:szCs w:val="18"/>
        </w:rPr>
        <w:t xml:space="preserve"> za celotno javno naročilo. Izraz »ponudnik« v razpisni dokumentaciji se nanaša na samostojnega ponudnika in na skupino ponudnikov. </w:t>
      </w:r>
    </w:p>
    <w:p w14:paraId="21F43053" w14:textId="2FEEA7C9" w:rsidR="00A869F8" w:rsidRDefault="00A869F8" w:rsidP="009D7019">
      <w:pPr>
        <w:spacing w:line="260" w:lineRule="atLeast"/>
        <w:jc w:val="both"/>
        <w:rPr>
          <w:rFonts w:cs="Tahoma"/>
          <w:sz w:val="18"/>
          <w:szCs w:val="18"/>
        </w:rPr>
      </w:pPr>
    </w:p>
    <w:p w14:paraId="04A344F0" w14:textId="5275E5FE" w:rsidR="006927BE" w:rsidRPr="006927BE" w:rsidRDefault="006927BE" w:rsidP="00A869F8">
      <w:pPr>
        <w:spacing w:line="288" w:lineRule="auto"/>
        <w:jc w:val="both"/>
        <w:rPr>
          <w:rFonts w:cs="Tahoma"/>
          <w:bCs/>
          <w:sz w:val="18"/>
          <w:szCs w:val="18"/>
        </w:rPr>
      </w:pPr>
      <w:r w:rsidRPr="00197AB6">
        <w:rPr>
          <w:rFonts w:cs="Tahoma"/>
          <w:bCs/>
          <w:sz w:val="18"/>
          <w:szCs w:val="18"/>
        </w:rPr>
        <w:t>Naročnik v dokumentaciji za ponudnika uporablja termin ponudnik, za prijavo oziroma ponudbo pa termin ponudba. Prav tako se v dokumentaciji v opisih predmeta javnega naročila uporablja termin</w:t>
      </w:r>
      <w:r>
        <w:rPr>
          <w:rFonts w:cs="Tahoma"/>
          <w:bCs/>
          <w:sz w:val="18"/>
          <w:szCs w:val="18"/>
        </w:rPr>
        <w:t>e</w:t>
      </w:r>
      <w:r w:rsidRPr="00197AB6">
        <w:rPr>
          <w:rFonts w:cs="Tahoma"/>
          <w:bCs/>
          <w:sz w:val="18"/>
          <w:szCs w:val="18"/>
        </w:rPr>
        <w:t xml:space="preserve"> blago oziroma oprema.</w:t>
      </w:r>
    </w:p>
    <w:p w14:paraId="2048FC5A" w14:textId="77777777" w:rsidR="006927BE" w:rsidRDefault="006927BE" w:rsidP="00A869F8">
      <w:pPr>
        <w:spacing w:line="288" w:lineRule="auto"/>
        <w:jc w:val="both"/>
        <w:rPr>
          <w:rFonts w:cs="Tahoma"/>
          <w:sz w:val="18"/>
          <w:szCs w:val="18"/>
        </w:rPr>
      </w:pPr>
    </w:p>
    <w:p w14:paraId="26BB5E58" w14:textId="06986AE1" w:rsidR="00A869F8" w:rsidRPr="00A2746E" w:rsidRDefault="00A869F8" w:rsidP="00A869F8">
      <w:pPr>
        <w:spacing w:line="288" w:lineRule="auto"/>
        <w:jc w:val="both"/>
        <w:rPr>
          <w:rFonts w:cs="Tahoma"/>
          <w:sz w:val="18"/>
          <w:szCs w:val="18"/>
        </w:rPr>
      </w:pPr>
      <w:r w:rsidRPr="00A2746E">
        <w:rPr>
          <w:rFonts w:cs="Tahoma"/>
          <w:sz w:val="18"/>
          <w:szCs w:val="18"/>
        </w:rPr>
        <w:t xml:space="preserve">Ponudnik mora ponuditi predmet javnega naročila skladno </w:t>
      </w:r>
      <w:r>
        <w:rPr>
          <w:rFonts w:cs="Tahoma"/>
          <w:sz w:val="18"/>
          <w:szCs w:val="18"/>
        </w:rPr>
        <w:t>s</w:t>
      </w:r>
      <w:r w:rsidRPr="00A2746E">
        <w:rPr>
          <w:rFonts w:cs="Tahoma"/>
          <w:sz w:val="18"/>
          <w:szCs w:val="18"/>
        </w:rPr>
        <w:t xml:space="preserve"> tehničnimi zahtevami naročnika. </w:t>
      </w:r>
    </w:p>
    <w:p w14:paraId="7D1F2265" w14:textId="77777777" w:rsidR="00A869F8" w:rsidRDefault="00A869F8" w:rsidP="00A869F8">
      <w:pPr>
        <w:spacing w:line="288" w:lineRule="auto"/>
        <w:jc w:val="both"/>
        <w:rPr>
          <w:rFonts w:cs="Tahoma"/>
          <w:sz w:val="18"/>
          <w:szCs w:val="18"/>
        </w:rPr>
      </w:pPr>
    </w:p>
    <w:p w14:paraId="2E776C86" w14:textId="77777777" w:rsidR="00A869F8" w:rsidRPr="00A2746E" w:rsidRDefault="00A869F8" w:rsidP="00A869F8">
      <w:pPr>
        <w:spacing w:line="288" w:lineRule="auto"/>
        <w:jc w:val="both"/>
        <w:rPr>
          <w:rFonts w:cs="Tahoma"/>
          <w:sz w:val="18"/>
          <w:szCs w:val="18"/>
        </w:rPr>
      </w:pPr>
      <w:r w:rsidRPr="00A2746E">
        <w:rPr>
          <w:rFonts w:cs="Tahoma"/>
          <w:sz w:val="18"/>
          <w:szCs w:val="18"/>
        </w:rPr>
        <w:t xml:space="preserve">Variantne ponudbe po določilu 72. člena ZJN-3 </w:t>
      </w:r>
      <w:r>
        <w:rPr>
          <w:rFonts w:cs="Tahoma"/>
          <w:sz w:val="18"/>
          <w:szCs w:val="18"/>
        </w:rPr>
        <w:t>niso</w:t>
      </w:r>
      <w:r w:rsidRPr="00A2746E">
        <w:rPr>
          <w:rFonts w:cs="Tahoma"/>
          <w:sz w:val="18"/>
          <w:szCs w:val="18"/>
        </w:rPr>
        <w:t xml:space="preserve"> dopustne.</w:t>
      </w:r>
    </w:p>
    <w:p w14:paraId="368B1B3C" w14:textId="77777777" w:rsidR="00A869F8" w:rsidRPr="00A869F8" w:rsidRDefault="00A869F8" w:rsidP="00A869F8">
      <w:pPr>
        <w:spacing w:line="288" w:lineRule="auto"/>
        <w:rPr>
          <w:rFonts w:cs="Tahoma"/>
          <w:sz w:val="18"/>
          <w:szCs w:val="18"/>
        </w:rPr>
      </w:pPr>
    </w:p>
    <w:p w14:paraId="6CD55329" w14:textId="15AF2EB7" w:rsidR="009D7019" w:rsidRPr="00A869F8" w:rsidRDefault="00A869F8" w:rsidP="001D351F">
      <w:pPr>
        <w:spacing w:line="288" w:lineRule="auto"/>
        <w:jc w:val="both"/>
        <w:rPr>
          <w:rFonts w:cs="Tahoma"/>
          <w:sz w:val="18"/>
          <w:szCs w:val="18"/>
        </w:rPr>
      </w:pPr>
      <w:r w:rsidRPr="005B55DE">
        <w:rPr>
          <w:rFonts w:cs="Tahoma"/>
          <w:sz w:val="18"/>
          <w:szCs w:val="18"/>
        </w:rPr>
        <w:t xml:space="preserve">Ponudniki morajo </w:t>
      </w:r>
      <w:r>
        <w:rPr>
          <w:rFonts w:cs="Tahoma"/>
          <w:sz w:val="18"/>
          <w:szCs w:val="18"/>
        </w:rPr>
        <w:t>ponudbe</w:t>
      </w:r>
      <w:r w:rsidRPr="005B55DE">
        <w:rPr>
          <w:rFonts w:cs="Tahoma"/>
          <w:sz w:val="18"/>
          <w:szCs w:val="18"/>
        </w:rPr>
        <w:t xml:space="preserve"> predložiti v informacijski sistem e-JN na spletnem naslovu </w:t>
      </w:r>
      <w:hyperlink r:id="rId13" w:history="1">
        <w:r w:rsidRPr="00A869F8">
          <w:rPr>
            <w:rFonts w:cs="Tahoma"/>
            <w:sz w:val="18"/>
            <w:szCs w:val="18"/>
          </w:rPr>
          <w:t>https://ejn.gov.si/eJN2</w:t>
        </w:r>
      </w:hyperlink>
      <w:r w:rsidRPr="00A869F8">
        <w:rPr>
          <w:rFonts w:cs="Tahoma"/>
          <w:sz w:val="18"/>
          <w:szCs w:val="18"/>
        </w:rPr>
        <w:t>.</w:t>
      </w:r>
    </w:p>
    <w:p w14:paraId="6BDB9A76" w14:textId="5BFFA3AC" w:rsidR="00AD3938" w:rsidRDefault="00AD3938" w:rsidP="0025265A">
      <w:pPr>
        <w:spacing w:line="288" w:lineRule="auto"/>
        <w:jc w:val="both"/>
        <w:rPr>
          <w:rFonts w:cs="Tahoma"/>
          <w:bCs/>
          <w:sz w:val="18"/>
          <w:szCs w:val="18"/>
        </w:rPr>
      </w:pPr>
    </w:p>
    <w:p w14:paraId="37393949" w14:textId="1CEC01E0" w:rsidR="00AD3938" w:rsidRPr="0025265A" w:rsidRDefault="00AD3938" w:rsidP="0025265A">
      <w:pPr>
        <w:spacing w:line="288" w:lineRule="auto"/>
        <w:jc w:val="both"/>
        <w:rPr>
          <w:rFonts w:cs="Tahoma"/>
          <w:bCs/>
          <w:sz w:val="18"/>
          <w:szCs w:val="18"/>
        </w:rPr>
      </w:pPr>
      <w:r w:rsidRPr="0025265A">
        <w:rPr>
          <w:rFonts w:cs="Tahoma"/>
          <w:bCs/>
          <w:sz w:val="18"/>
          <w:szCs w:val="18"/>
        </w:rPr>
        <w:t>Naročnik bo na podlagi pogojev in meril, določenih v razpisni dokumentaciji, izbral ponudnika, s katerim bo</w:t>
      </w:r>
      <w:r w:rsidR="005B01AA" w:rsidRPr="0025265A">
        <w:rPr>
          <w:rFonts w:cs="Tahoma"/>
          <w:bCs/>
          <w:sz w:val="18"/>
          <w:szCs w:val="18"/>
        </w:rPr>
        <w:t xml:space="preserve"> </w:t>
      </w:r>
      <w:r w:rsidRPr="0025265A">
        <w:rPr>
          <w:rFonts w:cs="Tahoma"/>
          <w:bCs/>
          <w:sz w:val="18"/>
          <w:szCs w:val="18"/>
        </w:rPr>
        <w:t>sklenil pogodbo</w:t>
      </w:r>
      <w:r w:rsidR="005B01AA" w:rsidRPr="0025265A">
        <w:rPr>
          <w:rFonts w:cs="Tahoma"/>
          <w:bCs/>
          <w:sz w:val="18"/>
          <w:szCs w:val="18"/>
        </w:rPr>
        <w:t xml:space="preserve"> o</w:t>
      </w:r>
      <w:r w:rsidR="00C92114">
        <w:rPr>
          <w:rStyle w:val="FontStyle73"/>
          <w:b w:val="0"/>
          <w:sz w:val="18"/>
          <w:szCs w:val="18"/>
        </w:rPr>
        <w:t xml:space="preserve"> </w:t>
      </w:r>
      <w:r w:rsidR="00C92114" w:rsidRPr="00724DC2">
        <w:rPr>
          <w:rStyle w:val="FontStyle73"/>
          <w:b w:val="0"/>
          <w:sz w:val="18"/>
          <w:szCs w:val="18"/>
        </w:rPr>
        <w:t>dobav</w:t>
      </w:r>
      <w:r w:rsidR="00C92114">
        <w:rPr>
          <w:rStyle w:val="FontStyle73"/>
          <w:b w:val="0"/>
          <w:sz w:val="18"/>
          <w:szCs w:val="18"/>
        </w:rPr>
        <w:t>i</w:t>
      </w:r>
      <w:r w:rsidR="00C92114" w:rsidRPr="00724DC2">
        <w:rPr>
          <w:rStyle w:val="FontStyle73"/>
          <w:b w:val="0"/>
          <w:sz w:val="18"/>
          <w:szCs w:val="18"/>
        </w:rPr>
        <w:t xml:space="preserve"> blaga</w:t>
      </w:r>
      <w:r w:rsidR="005B01AA" w:rsidRPr="0025265A">
        <w:rPr>
          <w:rFonts w:cs="Tahoma"/>
          <w:bCs/>
          <w:sz w:val="18"/>
          <w:szCs w:val="18"/>
        </w:rPr>
        <w:t>.</w:t>
      </w:r>
    </w:p>
    <w:p w14:paraId="1E119456" w14:textId="77777777" w:rsidR="00692C5F" w:rsidRPr="00197AB6" w:rsidRDefault="00692C5F" w:rsidP="001D351F">
      <w:pPr>
        <w:spacing w:line="288" w:lineRule="auto"/>
        <w:jc w:val="both"/>
        <w:rPr>
          <w:rFonts w:cs="Tahoma"/>
          <w:bCs/>
          <w:sz w:val="18"/>
          <w:szCs w:val="18"/>
        </w:rPr>
      </w:pPr>
    </w:p>
    <w:p w14:paraId="7AB98FA5" w14:textId="77777777" w:rsidR="001F1AAB" w:rsidRPr="00385F1A" w:rsidRDefault="001F1AAB" w:rsidP="001D351F">
      <w:pPr>
        <w:spacing w:line="288" w:lineRule="auto"/>
        <w:jc w:val="both"/>
        <w:rPr>
          <w:rFonts w:cs="Tahoma"/>
          <w:bCs/>
          <w:color w:val="FF0000"/>
          <w:sz w:val="18"/>
          <w:szCs w:val="18"/>
        </w:rPr>
      </w:pPr>
    </w:p>
    <w:p w14:paraId="28E940DC" w14:textId="530F1CF5" w:rsidR="008511E0" w:rsidRPr="00197AB6" w:rsidRDefault="008511E0" w:rsidP="008511E0">
      <w:pPr>
        <w:pStyle w:val="Naslov2"/>
        <w:spacing w:before="0" w:after="0" w:line="288" w:lineRule="auto"/>
        <w:rPr>
          <w:rFonts w:cs="Tahoma"/>
          <w:sz w:val="18"/>
          <w:szCs w:val="18"/>
        </w:rPr>
      </w:pPr>
      <w:bookmarkStart w:id="20" w:name="_Toc522717832"/>
      <w:bookmarkStart w:id="21" w:name="_Toc113435805"/>
      <w:r w:rsidRPr="00197AB6">
        <w:rPr>
          <w:rFonts w:cs="Tahoma"/>
          <w:sz w:val="18"/>
          <w:szCs w:val="18"/>
        </w:rPr>
        <w:t>1.2 Rok in način predložitve ponudbe</w:t>
      </w:r>
      <w:bookmarkEnd w:id="20"/>
      <w:r w:rsidR="001B43D7">
        <w:rPr>
          <w:rFonts w:cs="Tahoma"/>
          <w:sz w:val="18"/>
          <w:szCs w:val="18"/>
        </w:rPr>
        <w:t>/prijave</w:t>
      </w:r>
      <w:bookmarkEnd w:id="21"/>
    </w:p>
    <w:p w14:paraId="5ECFC489" w14:textId="77777777" w:rsidR="00B06347" w:rsidRPr="00197AB6" w:rsidRDefault="00B06347" w:rsidP="00B06347">
      <w:pPr>
        <w:tabs>
          <w:tab w:val="left" w:pos="786"/>
        </w:tabs>
        <w:spacing w:line="288" w:lineRule="auto"/>
        <w:ind w:right="-132"/>
        <w:jc w:val="both"/>
        <w:rPr>
          <w:rFonts w:cs="Tahoma"/>
          <w:sz w:val="18"/>
          <w:szCs w:val="18"/>
        </w:rPr>
      </w:pPr>
      <w:bookmarkStart w:id="22" w:name="_Toc522717833"/>
      <w:r w:rsidRPr="00197AB6">
        <w:rPr>
          <w:rFonts w:cs="Tahoma"/>
          <w:sz w:val="18"/>
          <w:szCs w:val="18"/>
        </w:rPr>
        <w:t>Ponudniki morajo ponudbe predložiti v informacijski sistem e-</w:t>
      </w:r>
      <w:r w:rsidRPr="00197AB6">
        <w:rPr>
          <w:rFonts w:cs="Tahoma"/>
          <w:sz w:val="18"/>
          <w:szCs w:val="18"/>
        </w:rPr>
        <w:tab/>
        <w:t xml:space="preserve">JN na </w:t>
      </w:r>
      <w:r w:rsidRPr="00B66124">
        <w:rPr>
          <w:rFonts w:cs="Tahoma"/>
          <w:sz w:val="18"/>
          <w:szCs w:val="18"/>
        </w:rPr>
        <w:t xml:space="preserve">spletnem naslovu </w:t>
      </w:r>
      <w:hyperlink r:id="rId14" w:history="1">
        <w:r w:rsidRPr="00197AB6">
          <w:rPr>
            <w:rStyle w:val="Hiperpovezava"/>
            <w:rFonts w:cs="Tahoma"/>
            <w:sz w:val="18"/>
            <w:szCs w:val="18"/>
          </w:rPr>
          <w:t>https://ejn.gov.si/eJN2</w:t>
        </w:r>
      </w:hyperlink>
      <w:r w:rsidRPr="00197AB6">
        <w:rPr>
          <w:rStyle w:val="Hiperpovezava"/>
          <w:rFonts w:cs="Tahoma"/>
          <w:color w:val="auto"/>
          <w:sz w:val="18"/>
          <w:szCs w:val="18"/>
        </w:rPr>
        <w:t>,</w:t>
      </w:r>
      <w:r w:rsidRPr="00197AB6">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B66124">
          <w:rPr>
            <w:rStyle w:val="Hiperpovezava"/>
            <w:rFonts w:cs="Tahoma"/>
            <w:sz w:val="18"/>
            <w:szCs w:val="18"/>
          </w:rPr>
          <w:t>https://ejn.gov.si/eJN2</w:t>
        </w:r>
      </w:hyperlink>
      <w:r w:rsidRPr="00197AB6">
        <w:rPr>
          <w:rFonts w:cs="Tahoma"/>
          <w:sz w:val="18"/>
          <w:szCs w:val="18"/>
        </w:rPr>
        <w:t>.</w:t>
      </w:r>
    </w:p>
    <w:p w14:paraId="63B39708" w14:textId="77777777" w:rsidR="00B06347" w:rsidRPr="00385F1A" w:rsidRDefault="00B06347" w:rsidP="00B06347">
      <w:pPr>
        <w:tabs>
          <w:tab w:val="left" w:pos="786"/>
        </w:tabs>
        <w:spacing w:line="288" w:lineRule="auto"/>
        <w:ind w:right="-132"/>
        <w:jc w:val="both"/>
        <w:rPr>
          <w:rFonts w:cs="Tahoma"/>
          <w:color w:val="FF0000"/>
          <w:sz w:val="18"/>
          <w:szCs w:val="18"/>
        </w:rPr>
      </w:pPr>
    </w:p>
    <w:p w14:paraId="7BB5F0E2"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Ponudnik se mora pred oddajo ponudbe registrirati na spletnem naslovu </w:t>
      </w:r>
      <w:hyperlink r:id="rId16" w:history="1">
        <w:r w:rsidRPr="00B66124">
          <w:rPr>
            <w:rStyle w:val="Hiperpovezava"/>
            <w:rFonts w:cs="Tahoma"/>
            <w:sz w:val="18"/>
            <w:szCs w:val="18"/>
          </w:rPr>
          <w:t>https://ejn.gov.si/eJN2</w:t>
        </w:r>
      </w:hyperlink>
      <w:r w:rsidRPr="00F00EC8">
        <w:rPr>
          <w:rFonts w:cs="Tahoma"/>
          <w:sz w:val="18"/>
          <w:szCs w:val="18"/>
        </w:rPr>
        <w:t>,</w:t>
      </w:r>
      <w:r w:rsidRPr="00385F1A">
        <w:rPr>
          <w:rFonts w:cs="Tahoma"/>
          <w:color w:val="FF0000"/>
          <w:sz w:val="18"/>
          <w:szCs w:val="18"/>
        </w:rPr>
        <w:t xml:space="preserve"> </w:t>
      </w:r>
      <w:r w:rsidRPr="00B66124">
        <w:rPr>
          <w:rFonts w:cs="Tahoma"/>
          <w:sz w:val="18"/>
          <w:szCs w:val="18"/>
        </w:rPr>
        <w:t>v skladu z Navodili za uporabo e-JN. Če je ponudnik že registriran v informacijski sistem e-JN, se v aplikacijo prijavi na istem naslovu.</w:t>
      </w:r>
    </w:p>
    <w:p w14:paraId="0DE70C49" w14:textId="77777777" w:rsidR="00B06347" w:rsidRPr="00385F1A" w:rsidRDefault="00B06347" w:rsidP="00B06347">
      <w:pPr>
        <w:tabs>
          <w:tab w:val="left" w:pos="786"/>
        </w:tabs>
        <w:spacing w:line="288" w:lineRule="auto"/>
        <w:ind w:right="-132"/>
        <w:jc w:val="both"/>
        <w:rPr>
          <w:rFonts w:cs="Tahoma"/>
          <w:color w:val="FF0000"/>
          <w:sz w:val="18"/>
          <w:szCs w:val="18"/>
        </w:rPr>
      </w:pPr>
    </w:p>
    <w:p w14:paraId="73CEFB7F"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10BCA">
        <w:rPr>
          <w:rFonts w:cs="Tahoma"/>
          <w:sz w:val="18"/>
          <w:szCs w:val="18"/>
          <w:vertAlign w:val="superscript"/>
        </w:rPr>
        <w:footnoteReference w:id="2"/>
      </w:r>
      <w:r w:rsidRPr="00B66124">
        <w:rPr>
          <w:rFonts w:cs="Tahoma"/>
          <w:sz w:val="18"/>
          <w:szCs w:val="18"/>
        </w:rPr>
        <w:t>). Z oddajo ponudbe je le-ta zavezujoča za čas, naveden v ponudbi, razen če jo uporabnik ponudnika umakne ali spremeni pred potekom roka za oddajo ponudb.</w:t>
      </w:r>
    </w:p>
    <w:p w14:paraId="66933311" w14:textId="77777777" w:rsidR="00B06347" w:rsidRPr="00385F1A" w:rsidRDefault="00B06347" w:rsidP="00B06347">
      <w:pPr>
        <w:tabs>
          <w:tab w:val="left" w:pos="786"/>
        </w:tabs>
        <w:spacing w:line="288" w:lineRule="auto"/>
        <w:ind w:right="-132"/>
        <w:jc w:val="both"/>
        <w:rPr>
          <w:rFonts w:cs="Tahoma"/>
          <w:color w:val="FF0000"/>
          <w:sz w:val="18"/>
          <w:szCs w:val="18"/>
        </w:rPr>
      </w:pPr>
    </w:p>
    <w:p w14:paraId="64F12A2C" w14:textId="2EE7EE7C"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Ponudba se šteje za pravočasno oddano, če jo naročnik prejme preko sistema e-JN </w:t>
      </w:r>
      <w:hyperlink r:id="rId17" w:history="1">
        <w:r w:rsidRPr="00B66124">
          <w:rPr>
            <w:rStyle w:val="Hiperpovezava"/>
            <w:rFonts w:cs="Tahoma"/>
            <w:sz w:val="18"/>
            <w:szCs w:val="18"/>
          </w:rPr>
          <w:t>https://ejn.gov.si/eJN2</w:t>
        </w:r>
        <w:r w:rsidRPr="00B66124">
          <w:rPr>
            <w:rStyle w:val="Hiperpovezava"/>
            <w:rFonts w:cs="Tahoma"/>
            <w:color w:val="auto"/>
            <w:sz w:val="18"/>
            <w:szCs w:val="18"/>
          </w:rPr>
          <w:t xml:space="preserve"> </w:t>
        </w:r>
      </w:hyperlink>
      <w:r w:rsidRPr="00B66124">
        <w:rPr>
          <w:rFonts w:cs="Tahoma"/>
          <w:b/>
          <w:sz w:val="18"/>
          <w:szCs w:val="18"/>
        </w:rPr>
        <w:t xml:space="preserve"> </w:t>
      </w:r>
      <w:r w:rsidRPr="00B66124">
        <w:rPr>
          <w:rFonts w:cs="Tahoma"/>
          <w:sz w:val="18"/>
          <w:szCs w:val="18"/>
        </w:rPr>
        <w:t>najkasneje do</w:t>
      </w:r>
      <w:r w:rsidRPr="00B66124">
        <w:rPr>
          <w:rFonts w:cs="Tahoma"/>
          <w:b/>
          <w:sz w:val="18"/>
          <w:szCs w:val="18"/>
        </w:rPr>
        <w:t xml:space="preserve"> </w:t>
      </w:r>
      <w:r w:rsidR="00C809FE">
        <w:rPr>
          <w:rFonts w:cs="Tahoma"/>
          <w:b/>
          <w:sz w:val="18"/>
          <w:szCs w:val="18"/>
        </w:rPr>
        <w:t>1</w:t>
      </w:r>
      <w:r w:rsidR="009D10EF">
        <w:rPr>
          <w:rFonts w:cs="Tahoma"/>
          <w:b/>
          <w:sz w:val="18"/>
          <w:szCs w:val="18"/>
        </w:rPr>
        <w:t>4</w:t>
      </w:r>
      <w:r w:rsidR="00D07C7B" w:rsidRPr="00D07C7B">
        <w:rPr>
          <w:rFonts w:cs="Tahoma"/>
          <w:b/>
          <w:sz w:val="18"/>
          <w:szCs w:val="18"/>
        </w:rPr>
        <w:t>.</w:t>
      </w:r>
      <w:r w:rsidR="00C809FE">
        <w:rPr>
          <w:rFonts w:cs="Tahoma"/>
          <w:b/>
          <w:sz w:val="18"/>
          <w:szCs w:val="18"/>
        </w:rPr>
        <w:t>10</w:t>
      </w:r>
      <w:r w:rsidR="00D07C7B" w:rsidRPr="00D07C7B">
        <w:rPr>
          <w:rFonts w:cs="Tahoma"/>
          <w:b/>
          <w:sz w:val="18"/>
          <w:szCs w:val="18"/>
        </w:rPr>
        <w:t xml:space="preserve">.2022 do 12:00 </w:t>
      </w:r>
      <w:r w:rsidR="00D07C7B" w:rsidRPr="00D07C7B">
        <w:rPr>
          <w:rFonts w:cs="Tahoma"/>
          <w:b/>
          <w:bCs/>
          <w:sz w:val="18"/>
          <w:szCs w:val="18"/>
        </w:rPr>
        <w:t>ure</w:t>
      </w:r>
      <w:r w:rsidRPr="00D07C7B">
        <w:rPr>
          <w:rFonts w:cs="Tahoma"/>
          <w:sz w:val="18"/>
          <w:szCs w:val="18"/>
        </w:rPr>
        <w:t>. Za oddano ponudbo se šteje ponudba, ki je v informacijskem sistemu e-JN označena s</w:t>
      </w:r>
      <w:r w:rsidRPr="00B66124">
        <w:rPr>
          <w:rFonts w:cs="Tahoma"/>
          <w:sz w:val="18"/>
          <w:szCs w:val="18"/>
        </w:rPr>
        <w:t xml:space="preserve"> statusom »ODDANO«.</w:t>
      </w:r>
      <w:r w:rsidR="00496AD4">
        <w:rPr>
          <w:rFonts w:cs="Tahoma"/>
          <w:sz w:val="18"/>
          <w:szCs w:val="18"/>
        </w:rPr>
        <w:t xml:space="preserve"> </w:t>
      </w:r>
      <w:r w:rsidRPr="00B66124">
        <w:rPr>
          <w:rFonts w:cs="Tahoma"/>
          <w:sz w:val="18"/>
          <w:szCs w:val="18"/>
        </w:rPr>
        <w:t xml:space="preserve">Ponudnik lahko do roka za oddajo ponudb svojo ponudbo umakne ali spremeni. Če ponudnik v informacijskem sistemu e-JN svojo ponudbo umakne, se šteje, da ponudba ni bila oddana in je naročnik v sistemu e-JN </w:t>
      </w:r>
      <w:r w:rsidRPr="00B66124">
        <w:rPr>
          <w:rFonts w:cs="Tahoma"/>
          <w:sz w:val="18"/>
          <w:szCs w:val="18"/>
        </w:rPr>
        <w:lastRenderedPageBreak/>
        <w:t xml:space="preserve">tudi ne bo videl. Če ponudnik svojo ponudbo v informacijskem sistemu e-JN spremeni, </w:t>
      </w:r>
      <w:r w:rsidRPr="00B66124">
        <w:rPr>
          <w:rFonts w:cs="Tahoma"/>
          <w:sz w:val="18"/>
          <w:szCs w:val="18"/>
          <w:u w:val="single"/>
        </w:rPr>
        <w:t>je naročniku v tem sistemu odprta zadnja oddana ponudba</w:t>
      </w:r>
      <w:r w:rsidRPr="00B66124">
        <w:rPr>
          <w:rFonts w:cs="Tahoma"/>
          <w:sz w:val="18"/>
          <w:szCs w:val="18"/>
        </w:rPr>
        <w:t xml:space="preserve">. </w:t>
      </w:r>
    </w:p>
    <w:p w14:paraId="12EBBD7E" w14:textId="77777777" w:rsidR="00B06347" w:rsidRPr="00B66124" w:rsidRDefault="00B06347" w:rsidP="00B06347">
      <w:pPr>
        <w:tabs>
          <w:tab w:val="left" w:pos="786"/>
        </w:tabs>
        <w:spacing w:line="288" w:lineRule="auto"/>
        <w:ind w:right="-132"/>
        <w:jc w:val="both"/>
        <w:rPr>
          <w:rFonts w:cs="Tahoma"/>
          <w:sz w:val="18"/>
          <w:szCs w:val="18"/>
        </w:rPr>
      </w:pPr>
    </w:p>
    <w:p w14:paraId="78D146A3" w14:textId="77777777" w:rsidR="00B06347" w:rsidRPr="00B66124" w:rsidRDefault="00B06347" w:rsidP="00B06347">
      <w:pPr>
        <w:tabs>
          <w:tab w:val="left" w:pos="786"/>
        </w:tabs>
        <w:spacing w:line="288" w:lineRule="auto"/>
        <w:ind w:right="-132"/>
        <w:jc w:val="both"/>
        <w:rPr>
          <w:rFonts w:cs="Tahoma"/>
          <w:b/>
          <w:sz w:val="18"/>
          <w:szCs w:val="18"/>
        </w:rPr>
      </w:pPr>
      <w:r w:rsidRPr="00B66124">
        <w:rPr>
          <w:rFonts w:cs="Tahoma"/>
          <w:b/>
          <w:sz w:val="18"/>
          <w:szCs w:val="18"/>
        </w:rPr>
        <w:t>Po preteku roka za predložitev ponudb ponudbe ne bo več mogoče oddati.</w:t>
      </w:r>
    </w:p>
    <w:p w14:paraId="4BABC61F" w14:textId="4188082A" w:rsidR="00B06347" w:rsidRDefault="00B06347" w:rsidP="008511E0">
      <w:pPr>
        <w:pStyle w:val="Naslov2"/>
        <w:spacing w:before="0" w:after="0" w:line="288" w:lineRule="auto"/>
        <w:rPr>
          <w:rFonts w:cs="Tahoma"/>
          <w:b w:val="0"/>
          <w:bCs/>
          <w:iCs w:val="0"/>
          <w:color w:val="FF0000"/>
          <w:sz w:val="18"/>
          <w:szCs w:val="18"/>
        </w:rPr>
      </w:pPr>
    </w:p>
    <w:p w14:paraId="1AAE02E9" w14:textId="77777777" w:rsidR="00047052" w:rsidRPr="00047052" w:rsidRDefault="00047052" w:rsidP="00047052"/>
    <w:p w14:paraId="180473A5" w14:textId="7A064A95" w:rsidR="008511E0" w:rsidRPr="009704DB" w:rsidRDefault="008511E0" w:rsidP="008511E0">
      <w:pPr>
        <w:pStyle w:val="Naslov2"/>
        <w:spacing w:before="0" w:after="0" w:line="288" w:lineRule="auto"/>
        <w:rPr>
          <w:rFonts w:cs="Tahoma"/>
          <w:i/>
          <w:sz w:val="18"/>
          <w:szCs w:val="18"/>
        </w:rPr>
      </w:pPr>
      <w:bookmarkStart w:id="23" w:name="_Toc113435806"/>
      <w:r w:rsidRPr="009704DB">
        <w:rPr>
          <w:rFonts w:cs="Tahoma"/>
          <w:i/>
          <w:sz w:val="18"/>
          <w:szCs w:val="18"/>
        </w:rPr>
        <w:t>1.2.1 Čas in kraj odpiranja ponudb</w:t>
      </w:r>
      <w:bookmarkEnd w:id="22"/>
      <w:r w:rsidR="00983FD5">
        <w:rPr>
          <w:rFonts w:cs="Tahoma"/>
          <w:i/>
          <w:sz w:val="18"/>
          <w:szCs w:val="18"/>
        </w:rPr>
        <w:t xml:space="preserve"> / prijave</w:t>
      </w:r>
      <w:bookmarkEnd w:id="23"/>
    </w:p>
    <w:p w14:paraId="6DCD84E0" w14:textId="3E8483BE" w:rsidR="00B06347" w:rsidRPr="00385F1A" w:rsidRDefault="00B06347" w:rsidP="00B06347">
      <w:pPr>
        <w:tabs>
          <w:tab w:val="left" w:pos="786"/>
        </w:tabs>
        <w:spacing w:line="288" w:lineRule="auto"/>
        <w:ind w:right="-132"/>
        <w:jc w:val="both"/>
        <w:rPr>
          <w:rFonts w:cs="Tahoma"/>
          <w:color w:val="FF0000"/>
          <w:sz w:val="18"/>
          <w:szCs w:val="18"/>
        </w:rPr>
      </w:pPr>
      <w:r w:rsidRPr="001731E2">
        <w:rPr>
          <w:rFonts w:cs="Tahoma"/>
          <w:sz w:val="18"/>
          <w:szCs w:val="18"/>
        </w:rPr>
        <w:t xml:space="preserve">Odpiranje ponudb bo potekalo avtomatično v informacijskem sistemu e-JN dne </w:t>
      </w:r>
      <w:r w:rsidR="00C809FE" w:rsidRPr="00C809FE">
        <w:rPr>
          <w:rFonts w:cs="Tahoma"/>
          <w:b/>
          <w:bCs/>
          <w:sz w:val="18"/>
          <w:szCs w:val="18"/>
        </w:rPr>
        <w:t>1</w:t>
      </w:r>
      <w:r w:rsidR="009D10EF">
        <w:rPr>
          <w:rFonts w:cs="Tahoma"/>
          <w:b/>
          <w:bCs/>
          <w:sz w:val="18"/>
          <w:szCs w:val="18"/>
        </w:rPr>
        <w:t>4</w:t>
      </w:r>
      <w:r w:rsidR="00D07C7B" w:rsidRPr="00C809FE">
        <w:rPr>
          <w:rFonts w:cs="Tahoma"/>
          <w:b/>
          <w:bCs/>
          <w:sz w:val="18"/>
          <w:szCs w:val="18"/>
        </w:rPr>
        <w:t>.</w:t>
      </w:r>
      <w:r w:rsidR="00C809FE" w:rsidRPr="00C809FE">
        <w:rPr>
          <w:rFonts w:cs="Tahoma"/>
          <w:b/>
          <w:bCs/>
          <w:sz w:val="18"/>
          <w:szCs w:val="18"/>
        </w:rPr>
        <w:t>10</w:t>
      </w:r>
      <w:r w:rsidR="00D07C7B" w:rsidRPr="00D07C7B">
        <w:rPr>
          <w:rFonts w:cs="Tahoma"/>
          <w:b/>
          <w:sz w:val="18"/>
          <w:szCs w:val="18"/>
        </w:rPr>
        <w:t xml:space="preserve">.2022 </w:t>
      </w:r>
      <w:r w:rsidRPr="001731E2">
        <w:rPr>
          <w:rFonts w:cs="Tahoma"/>
          <w:sz w:val="18"/>
          <w:szCs w:val="18"/>
        </w:rPr>
        <w:t xml:space="preserve">in se bo začelo </w:t>
      </w:r>
      <w:r w:rsidRPr="001731E2">
        <w:rPr>
          <w:rFonts w:cs="Tahoma"/>
          <w:b/>
          <w:bCs/>
          <w:sz w:val="18"/>
          <w:szCs w:val="18"/>
        </w:rPr>
        <w:t xml:space="preserve">ob </w:t>
      </w:r>
      <w:r w:rsidR="009C0287" w:rsidRPr="001731E2">
        <w:rPr>
          <w:rFonts w:cs="Tahoma"/>
          <w:b/>
          <w:sz w:val="18"/>
          <w:szCs w:val="18"/>
        </w:rPr>
        <w:t xml:space="preserve">13:01 </w:t>
      </w:r>
      <w:r w:rsidRPr="001731E2">
        <w:rPr>
          <w:rFonts w:cs="Tahoma"/>
          <w:b/>
          <w:sz w:val="18"/>
          <w:szCs w:val="18"/>
        </w:rPr>
        <w:t xml:space="preserve"> </w:t>
      </w:r>
      <w:r w:rsidRPr="001731E2">
        <w:rPr>
          <w:rFonts w:cs="Tahoma"/>
          <w:sz w:val="18"/>
          <w:szCs w:val="18"/>
        </w:rPr>
        <w:t>na</w:t>
      </w:r>
      <w:r w:rsidRPr="000E59B5">
        <w:rPr>
          <w:rFonts w:cs="Tahoma"/>
          <w:sz w:val="18"/>
          <w:szCs w:val="18"/>
        </w:rPr>
        <w:t xml:space="preserve"> </w:t>
      </w:r>
      <w:r w:rsidRPr="00B66124">
        <w:rPr>
          <w:rFonts w:cs="Tahoma"/>
          <w:sz w:val="18"/>
          <w:szCs w:val="18"/>
        </w:rPr>
        <w:t xml:space="preserve">spletnem naslovu </w:t>
      </w:r>
      <w:hyperlink r:id="rId18" w:history="1">
        <w:r w:rsidRPr="00B66124">
          <w:rPr>
            <w:rStyle w:val="Hiperpovezava"/>
            <w:rFonts w:cs="Tahoma"/>
            <w:sz w:val="18"/>
            <w:szCs w:val="18"/>
          </w:rPr>
          <w:t>https://ejn.gov.si/eJN2</w:t>
        </w:r>
      </w:hyperlink>
      <w:r w:rsidRPr="009704DB">
        <w:rPr>
          <w:rStyle w:val="Hiperpovezava"/>
          <w:rFonts w:cs="Tahoma"/>
          <w:color w:val="auto"/>
        </w:rPr>
        <w:t>.</w:t>
      </w:r>
    </w:p>
    <w:p w14:paraId="006F89B4" w14:textId="77777777" w:rsidR="00B06347" w:rsidRPr="00385F1A" w:rsidRDefault="00B06347" w:rsidP="00B06347">
      <w:pPr>
        <w:tabs>
          <w:tab w:val="left" w:pos="786"/>
        </w:tabs>
        <w:spacing w:line="288" w:lineRule="auto"/>
        <w:ind w:right="-132"/>
        <w:jc w:val="both"/>
        <w:rPr>
          <w:rFonts w:cs="Tahoma"/>
          <w:color w:val="FF0000"/>
          <w:sz w:val="18"/>
          <w:szCs w:val="18"/>
        </w:rPr>
      </w:pPr>
    </w:p>
    <w:p w14:paraId="52026979" w14:textId="08155B76" w:rsidR="00B06347"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00496AD4">
        <w:rPr>
          <w:rFonts w:cs="Tahoma"/>
          <w:sz w:val="18"/>
          <w:szCs w:val="18"/>
        </w:rPr>
        <w:t>P</w:t>
      </w:r>
      <w:r w:rsidR="00496AD4" w:rsidRPr="00B66124">
        <w:rPr>
          <w:rFonts w:cs="Tahoma"/>
          <w:sz w:val="18"/>
          <w:szCs w:val="18"/>
        </w:rPr>
        <w:t>df</w:t>
      </w:r>
      <w:proofErr w:type="spellEnd"/>
      <w:r w:rsidRPr="00B66124">
        <w:rPr>
          <w:rFonts w:cs="Tahoma"/>
          <w:sz w:val="18"/>
          <w:szCs w:val="18"/>
        </w:rPr>
        <w:t xml:space="preserve"> dokumenta, ki ga ponudnik naloži v sistem e-JN pod razdelek »Predračun«. Ponudniki, ki so oddali ponudbe, imajo te podatke v informacijskem sistemu e-JN na razpolago v razdelku »Zapisnik o odpiranju ponudb«.</w:t>
      </w:r>
    </w:p>
    <w:p w14:paraId="4B2E686A" w14:textId="77777777" w:rsidR="001A310B" w:rsidRDefault="001A310B" w:rsidP="00B06347">
      <w:pPr>
        <w:spacing w:line="288" w:lineRule="auto"/>
        <w:jc w:val="both"/>
        <w:rPr>
          <w:rFonts w:cs="Tahoma"/>
          <w:sz w:val="18"/>
          <w:szCs w:val="18"/>
        </w:rPr>
      </w:pPr>
    </w:p>
    <w:p w14:paraId="3F1506B4" w14:textId="77777777" w:rsidR="00B06347" w:rsidRPr="00385F1A" w:rsidRDefault="00B06347" w:rsidP="00B06347">
      <w:pPr>
        <w:spacing w:line="288" w:lineRule="auto"/>
        <w:jc w:val="both"/>
        <w:rPr>
          <w:rFonts w:cs="Tahoma"/>
          <w:bCs/>
          <w:color w:val="FF0000"/>
          <w:sz w:val="18"/>
          <w:szCs w:val="18"/>
        </w:rPr>
      </w:pPr>
    </w:p>
    <w:p w14:paraId="5653085F" w14:textId="77777777" w:rsidR="00442734" w:rsidRPr="00B66124" w:rsidRDefault="00442734" w:rsidP="001D351F">
      <w:pPr>
        <w:pStyle w:val="Naslov2"/>
        <w:spacing w:before="0" w:after="0" w:line="288" w:lineRule="auto"/>
        <w:rPr>
          <w:rFonts w:cs="Tahoma"/>
          <w:sz w:val="18"/>
          <w:szCs w:val="18"/>
        </w:rPr>
      </w:pPr>
      <w:bookmarkStart w:id="24" w:name="_Toc113435807"/>
      <w:r w:rsidRPr="00B66124">
        <w:rPr>
          <w:rFonts w:cs="Tahoma"/>
          <w:sz w:val="18"/>
          <w:szCs w:val="18"/>
        </w:rPr>
        <w:t>1.3 Predmet javnega naročila</w:t>
      </w:r>
      <w:bookmarkEnd w:id="24"/>
    </w:p>
    <w:p w14:paraId="4A750E16" w14:textId="5BA47F3F" w:rsidR="00F0504C" w:rsidRDefault="00F0504C" w:rsidP="00496AD4">
      <w:pPr>
        <w:pStyle w:val="Pripombabesedilo"/>
        <w:spacing w:line="288" w:lineRule="auto"/>
        <w:jc w:val="both"/>
        <w:rPr>
          <w:rFonts w:cs="Tahoma"/>
          <w:sz w:val="18"/>
          <w:szCs w:val="18"/>
        </w:rPr>
      </w:pPr>
      <w:r w:rsidRPr="00496AD4">
        <w:rPr>
          <w:rFonts w:cs="Tahoma"/>
          <w:sz w:val="18"/>
          <w:szCs w:val="18"/>
        </w:rPr>
        <w:t>Predmet javnega naročila je</w:t>
      </w:r>
      <w:r w:rsidR="005A3E2C" w:rsidRPr="00496AD4">
        <w:rPr>
          <w:rFonts w:cs="Tahoma"/>
          <w:sz w:val="18"/>
          <w:szCs w:val="18"/>
        </w:rPr>
        <w:t xml:space="preserve"> </w:t>
      </w:r>
      <w:r w:rsidR="003F181C">
        <w:rPr>
          <w:rStyle w:val="FontStyle73"/>
          <w:b w:val="0"/>
          <w:sz w:val="18"/>
          <w:szCs w:val="18"/>
        </w:rPr>
        <w:t xml:space="preserve">izdelava </w:t>
      </w:r>
      <w:r w:rsidR="003F181C" w:rsidRPr="00724DC2">
        <w:rPr>
          <w:rStyle w:val="FontStyle73"/>
          <w:b w:val="0"/>
          <w:sz w:val="18"/>
          <w:szCs w:val="18"/>
        </w:rPr>
        <w:t>dobav</w:t>
      </w:r>
      <w:r w:rsidR="003F181C">
        <w:rPr>
          <w:rStyle w:val="FontStyle73"/>
          <w:b w:val="0"/>
          <w:sz w:val="18"/>
          <w:szCs w:val="18"/>
        </w:rPr>
        <w:t>a</w:t>
      </w:r>
      <w:r w:rsidR="003F181C" w:rsidRPr="00724DC2">
        <w:rPr>
          <w:rStyle w:val="FontStyle73"/>
          <w:b w:val="0"/>
          <w:sz w:val="18"/>
          <w:szCs w:val="18"/>
        </w:rPr>
        <w:t xml:space="preserve"> blaga</w:t>
      </w:r>
      <w:r w:rsidRPr="00496AD4">
        <w:rPr>
          <w:rFonts w:cs="Tahoma"/>
          <w:sz w:val="18"/>
          <w:szCs w:val="18"/>
        </w:rPr>
        <w:t>: »</w:t>
      </w:r>
      <w:r w:rsidR="00995340">
        <w:rPr>
          <w:rFonts w:cs="Tahoma"/>
          <w:sz w:val="18"/>
          <w:szCs w:val="18"/>
        </w:rPr>
        <w:t>dovodni kabel</w:t>
      </w:r>
      <w:r w:rsidRPr="00496AD4">
        <w:rPr>
          <w:rFonts w:cs="Tahoma"/>
          <w:sz w:val="18"/>
          <w:szCs w:val="18"/>
        </w:rPr>
        <w:t>«</w:t>
      </w:r>
      <w:r w:rsidR="00B66124" w:rsidRPr="00496AD4">
        <w:rPr>
          <w:rFonts w:cs="Tahoma"/>
          <w:sz w:val="18"/>
          <w:szCs w:val="18"/>
        </w:rPr>
        <w:t>.</w:t>
      </w:r>
      <w:r w:rsidR="005F27C8" w:rsidRPr="00496AD4">
        <w:rPr>
          <w:rFonts w:cs="Tahoma"/>
          <w:sz w:val="18"/>
          <w:szCs w:val="18"/>
        </w:rPr>
        <w:t xml:space="preserve"> </w:t>
      </w:r>
    </w:p>
    <w:p w14:paraId="0681F797" w14:textId="77777777" w:rsidR="004B326D" w:rsidRDefault="004B326D" w:rsidP="00C4082E">
      <w:pPr>
        <w:jc w:val="both"/>
        <w:rPr>
          <w:rFonts w:cs="Tahoma"/>
          <w:bCs/>
          <w:sz w:val="18"/>
          <w:szCs w:val="18"/>
        </w:rPr>
      </w:pPr>
    </w:p>
    <w:p w14:paraId="7128E1C1" w14:textId="47A0A6E7" w:rsidR="00995340" w:rsidRDefault="00001897" w:rsidP="00C4082E">
      <w:pPr>
        <w:pStyle w:val="paragraph"/>
        <w:spacing w:before="0" w:beforeAutospacing="0" w:after="0" w:afterAutospacing="0"/>
        <w:jc w:val="both"/>
        <w:textAlignment w:val="baseline"/>
        <w:rPr>
          <w:rFonts w:ascii="Tahoma" w:hAnsi="Tahoma" w:cs="Tahoma"/>
          <w:sz w:val="18"/>
          <w:szCs w:val="18"/>
        </w:rPr>
      </w:pPr>
      <w:r w:rsidRPr="00257C8D">
        <w:rPr>
          <w:rFonts w:ascii="Tahoma" w:hAnsi="Tahoma" w:cs="Tahoma"/>
          <w:bCs/>
          <w:sz w:val="18"/>
          <w:szCs w:val="18"/>
        </w:rPr>
        <w:t xml:space="preserve">Predmet javnega naročila </w:t>
      </w:r>
      <w:r w:rsidRPr="00995340">
        <w:rPr>
          <w:rFonts w:ascii="Tahoma" w:hAnsi="Tahoma" w:cs="Tahoma"/>
          <w:bCs/>
          <w:sz w:val="18"/>
          <w:szCs w:val="18"/>
        </w:rPr>
        <w:t>je</w:t>
      </w:r>
      <w:r w:rsidRPr="00257C8D">
        <w:rPr>
          <w:rFonts w:ascii="Tahoma" w:hAnsi="Tahoma" w:cs="Tahoma"/>
          <w:bCs/>
          <w:sz w:val="18"/>
          <w:szCs w:val="18"/>
        </w:rPr>
        <w:t xml:space="preserve"> </w:t>
      </w:r>
      <w:r w:rsidR="00995340">
        <w:rPr>
          <w:rFonts w:ascii="Tahoma" w:hAnsi="Tahoma" w:cs="Tahoma"/>
          <w:bCs/>
          <w:sz w:val="18"/>
          <w:szCs w:val="18"/>
        </w:rPr>
        <w:t>d</w:t>
      </w:r>
      <w:r w:rsidR="00995340" w:rsidRPr="00995340">
        <w:rPr>
          <w:rFonts w:ascii="Tahoma" w:hAnsi="Tahoma" w:cs="Tahoma"/>
          <w:sz w:val="18"/>
          <w:szCs w:val="18"/>
        </w:rPr>
        <w:t xml:space="preserve">ovodni kabel  NA2XS(FL)2Y 1x120 RM/16 </w:t>
      </w:r>
      <w:r w:rsidR="00403B34">
        <w:rPr>
          <w:rFonts w:ascii="Tahoma" w:hAnsi="Tahoma" w:cs="Tahoma"/>
          <w:sz w:val="18"/>
          <w:szCs w:val="18"/>
        </w:rPr>
        <w:t xml:space="preserve"> </w:t>
      </w:r>
      <w:r w:rsidR="00995340" w:rsidRPr="00995340">
        <w:rPr>
          <w:rFonts w:ascii="Tahoma" w:hAnsi="Tahoma" w:cs="Tahoma"/>
          <w:sz w:val="18"/>
          <w:szCs w:val="18"/>
        </w:rPr>
        <w:t>ali  NA2XS(F)2Y 1x120 RM/16 in vezni pribor za spajanje.</w:t>
      </w:r>
      <w:r w:rsidR="00995340">
        <w:rPr>
          <w:rFonts w:ascii="Tahoma" w:hAnsi="Tahoma" w:cs="Tahoma"/>
          <w:sz w:val="18"/>
          <w:szCs w:val="18"/>
        </w:rPr>
        <w:t xml:space="preserve"> </w:t>
      </w:r>
      <w:r w:rsidR="00995340" w:rsidRPr="00995340">
        <w:rPr>
          <w:rFonts w:ascii="Tahoma" w:hAnsi="Tahoma" w:cs="Tahoma"/>
          <w:sz w:val="18"/>
          <w:szCs w:val="18"/>
        </w:rPr>
        <w:t>Dolžina trase je 1850m, potrebna celotna dolžina kabla je 5850m.</w:t>
      </w:r>
      <w:r w:rsidR="00995340">
        <w:rPr>
          <w:rFonts w:ascii="Tahoma" w:hAnsi="Tahoma" w:cs="Tahoma"/>
          <w:sz w:val="18"/>
          <w:szCs w:val="18"/>
        </w:rPr>
        <w:t xml:space="preserve"> </w:t>
      </w:r>
      <w:r w:rsidR="00995340" w:rsidRPr="00995340">
        <w:rPr>
          <w:rFonts w:ascii="Tahoma" w:hAnsi="Tahoma" w:cs="Tahoma"/>
          <w:sz w:val="18"/>
          <w:szCs w:val="18"/>
        </w:rPr>
        <w:t>Kabel je potrebno dobaviti v kosih po 650m (9x650m)</w:t>
      </w:r>
      <w:r w:rsidR="00995340">
        <w:rPr>
          <w:rFonts w:ascii="Tahoma" w:hAnsi="Tahoma" w:cs="Tahoma"/>
          <w:sz w:val="18"/>
          <w:szCs w:val="18"/>
        </w:rPr>
        <w:t>.</w:t>
      </w:r>
    </w:p>
    <w:p w14:paraId="3B3D9730" w14:textId="44DDDFAF" w:rsidR="00995340" w:rsidRDefault="00995340" w:rsidP="00C4082E">
      <w:pPr>
        <w:pStyle w:val="paragraph"/>
        <w:spacing w:before="0" w:beforeAutospacing="0" w:after="0" w:afterAutospacing="0"/>
        <w:jc w:val="both"/>
        <w:textAlignment w:val="baseline"/>
        <w:rPr>
          <w:rFonts w:ascii="Tahoma" w:hAnsi="Tahoma" w:cs="Tahoma"/>
          <w:sz w:val="18"/>
          <w:szCs w:val="18"/>
        </w:rPr>
      </w:pPr>
    </w:p>
    <w:p w14:paraId="6A4DB881" w14:textId="2E1B2AFF" w:rsidR="00995340" w:rsidRDefault="00995340" w:rsidP="00C4082E">
      <w:pPr>
        <w:jc w:val="both"/>
        <w:rPr>
          <w:rFonts w:cs="Tahoma"/>
          <w:bCs/>
          <w:sz w:val="18"/>
          <w:szCs w:val="18"/>
        </w:rPr>
      </w:pPr>
      <w:r w:rsidRPr="00995340">
        <w:rPr>
          <w:rFonts w:cs="Tahoma"/>
          <w:bCs/>
          <w:sz w:val="18"/>
          <w:szCs w:val="18"/>
        </w:rPr>
        <w:t>Dobava kabla za rezervni dovod (samo dobava brez montaže). Predvideva se varianta 1 trase</w:t>
      </w:r>
      <w:r w:rsidR="00F463D4">
        <w:rPr>
          <w:rFonts w:cs="Tahoma"/>
          <w:bCs/>
          <w:sz w:val="18"/>
          <w:szCs w:val="18"/>
        </w:rPr>
        <w:t xml:space="preserve">. </w:t>
      </w:r>
      <w:r w:rsidRPr="00995340">
        <w:rPr>
          <w:rFonts w:cs="Tahoma"/>
          <w:bCs/>
          <w:sz w:val="18"/>
          <w:szCs w:val="18"/>
        </w:rPr>
        <w:t>To je trasa čez dvorišče TEŠ, čez Pako po mostu za toplovod, obstoječa kineta ob Paki, čez dvorišče NOP, preko mostnega dvigala čez železnico do lokacije NEP NOP II. Trasa in posledično dolžina kabla se lahko še spremeni.</w:t>
      </w:r>
    </w:p>
    <w:p w14:paraId="17776003" w14:textId="59AB0BA9" w:rsidR="00995340" w:rsidRDefault="00995340" w:rsidP="00995340">
      <w:pPr>
        <w:rPr>
          <w:rFonts w:cs="Tahoma"/>
          <w:bCs/>
          <w:sz w:val="18"/>
          <w:szCs w:val="18"/>
        </w:rPr>
      </w:pPr>
    </w:p>
    <w:p w14:paraId="42AC0AC0" w14:textId="6E86431F" w:rsidR="00995340" w:rsidRPr="00995340" w:rsidRDefault="00995340" w:rsidP="00995340">
      <w:pPr>
        <w:rPr>
          <w:rFonts w:cs="Tahoma"/>
          <w:bCs/>
          <w:sz w:val="18"/>
          <w:szCs w:val="18"/>
        </w:rPr>
      </w:pPr>
      <w:r>
        <w:rPr>
          <w:rFonts w:cs="Tahoma"/>
          <w:bCs/>
          <w:sz w:val="18"/>
          <w:szCs w:val="18"/>
        </w:rPr>
        <w:t>Specifikacija:</w:t>
      </w:r>
    </w:p>
    <w:p w14:paraId="76FF0A4B" w14:textId="47496AF4" w:rsidR="00995340" w:rsidRPr="00F463D4" w:rsidRDefault="00995340" w:rsidP="00F463D4">
      <w:pPr>
        <w:pStyle w:val="Odstavekseznama"/>
        <w:numPr>
          <w:ilvl w:val="0"/>
          <w:numId w:val="22"/>
        </w:numPr>
        <w:overflowPunct w:val="0"/>
        <w:autoSpaceDE w:val="0"/>
        <w:autoSpaceDN w:val="0"/>
        <w:adjustRightInd w:val="0"/>
        <w:spacing w:after="120"/>
        <w:jc w:val="both"/>
        <w:rPr>
          <w:rFonts w:cs="Tahoma"/>
          <w:bCs/>
          <w:sz w:val="18"/>
          <w:szCs w:val="18"/>
        </w:rPr>
      </w:pPr>
      <w:r w:rsidRPr="00F463D4">
        <w:rPr>
          <w:rFonts w:cs="Tahoma"/>
          <w:bCs/>
          <w:sz w:val="18"/>
          <w:szCs w:val="18"/>
        </w:rPr>
        <w:t>tip kabla  NA2XS(FL)2Y 1x120 RM/16 ali  NA2XS(F)2Y 1x120 RM/16</w:t>
      </w:r>
      <w:r w:rsidR="00766807" w:rsidRPr="00F463D4">
        <w:rPr>
          <w:rFonts w:cs="Tahoma"/>
          <w:bCs/>
          <w:sz w:val="18"/>
          <w:szCs w:val="18"/>
        </w:rPr>
        <w:t>;  barva zunanji plašč črn</w:t>
      </w:r>
      <w:r w:rsidR="003E1444" w:rsidRPr="00F463D4">
        <w:rPr>
          <w:rFonts w:cs="Tahoma"/>
          <w:bCs/>
          <w:sz w:val="18"/>
          <w:szCs w:val="18"/>
        </w:rPr>
        <w:t xml:space="preserve">, </w:t>
      </w:r>
      <w:r w:rsidR="002349A1" w:rsidRPr="00F463D4">
        <w:rPr>
          <w:rFonts w:cs="Tahoma"/>
          <w:bCs/>
          <w:sz w:val="18"/>
          <w:szCs w:val="18"/>
        </w:rPr>
        <w:t>napetost 6/10 kV</w:t>
      </w:r>
    </w:p>
    <w:p w14:paraId="313AE811" w14:textId="44B37CB7" w:rsidR="00995340" w:rsidRPr="00F463D4" w:rsidRDefault="00995340" w:rsidP="00995340">
      <w:pPr>
        <w:pStyle w:val="Odstavekseznama"/>
        <w:numPr>
          <w:ilvl w:val="0"/>
          <w:numId w:val="22"/>
        </w:numPr>
        <w:overflowPunct w:val="0"/>
        <w:autoSpaceDE w:val="0"/>
        <w:autoSpaceDN w:val="0"/>
        <w:adjustRightInd w:val="0"/>
        <w:spacing w:after="120"/>
        <w:jc w:val="both"/>
        <w:rPr>
          <w:rFonts w:cs="Tahoma"/>
          <w:bCs/>
          <w:sz w:val="18"/>
          <w:szCs w:val="18"/>
        </w:rPr>
      </w:pPr>
      <w:r w:rsidRPr="00F463D4">
        <w:rPr>
          <w:rFonts w:cs="Tahoma"/>
          <w:bCs/>
          <w:sz w:val="18"/>
          <w:szCs w:val="18"/>
        </w:rPr>
        <w:t>skupna dolžina kabla 5850 m</w:t>
      </w:r>
      <w:r w:rsidR="00097423" w:rsidRPr="00F463D4">
        <w:rPr>
          <w:rFonts w:cs="Tahoma"/>
          <w:bCs/>
          <w:sz w:val="18"/>
          <w:szCs w:val="18"/>
        </w:rPr>
        <w:t xml:space="preserve">      </w:t>
      </w:r>
    </w:p>
    <w:p w14:paraId="3BE5A1BA" w14:textId="75BF6FB2" w:rsidR="00995340" w:rsidRPr="00F463D4" w:rsidRDefault="00995340" w:rsidP="00995340">
      <w:pPr>
        <w:pStyle w:val="Odstavekseznama"/>
        <w:numPr>
          <w:ilvl w:val="0"/>
          <w:numId w:val="22"/>
        </w:numPr>
        <w:overflowPunct w:val="0"/>
        <w:autoSpaceDE w:val="0"/>
        <w:autoSpaceDN w:val="0"/>
        <w:adjustRightInd w:val="0"/>
        <w:spacing w:after="120"/>
        <w:jc w:val="both"/>
        <w:rPr>
          <w:rFonts w:cs="Tahoma"/>
          <w:bCs/>
          <w:sz w:val="18"/>
          <w:szCs w:val="18"/>
        </w:rPr>
      </w:pPr>
      <w:r w:rsidRPr="00F463D4">
        <w:rPr>
          <w:rFonts w:cs="Tahoma"/>
          <w:bCs/>
          <w:sz w:val="18"/>
          <w:szCs w:val="18"/>
        </w:rPr>
        <w:t xml:space="preserve">Kabel se dobavi v kosih dolžine </w:t>
      </w:r>
      <w:r w:rsidR="002762F9" w:rsidRPr="00F463D4">
        <w:rPr>
          <w:rFonts w:cs="Tahoma"/>
          <w:bCs/>
          <w:sz w:val="18"/>
          <w:szCs w:val="18"/>
        </w:rPr>
        <w:t xml:space="preserve">točno </w:t>
      </w:r>
      <w:r w:rsidRPr="00F463D4">
        <w:rPr>
          <w:rFonts w:cs="Tahoma"/>
          <w:bCs/>
          <w:sz w:val="18"/>
          <w:szCs w:val="18"/>
        </w:rPr>
        <w:t>650m (9x650m)</w:t>
      </w:r>
      <w:r w:rsidR="002762F9" w:rsidRPr="00F463D4">
        <w:rPr>
          <w:rFonts w:cs="Tahoma"/>
          <w:bCs/>
          <w:sz w:val="18"/>
          <w:szCs w:val="18"/>
        </w:rPr>
        <w:t xml:space="preserve">, </w:t>
      </w:r>
      <w:r w:rsidR="002762F9" w:rsidRPr="00F463D4">
        <w:rPr>
          <w:rFonts w:cs="Tahoma"/>
          <w:b/>
          <w:sz w:val="18"/>
          <w:szCs w:val="18"/>
          <w:u w:val="single"/>
        </w:rPr>
        <w:t>projektna dolžina</w:t>
      </w:r>
    </w:p>
    <w:p w14:paraId="737A3655" w14:textId="77777777" w:rsidR="00995340" w:rsidRPr="00995340" w:rsidRDefault="00995340" w:rsidP="00995340">
      <w:pPr>
        <w:pStyle w:val="Odstavekseznama"/>
        <w:numPr>
          <w:ilvl w:val="0"/>
          <w:numId w:val="22"/>
        </w:numPr>
        <w:overflowPunct w:val="0"/>
        <w:autoSpaceDE w:val="0"/>
        <w:autoSpaceDN w:val="0"/>
        <w:adjustRightInd w:val="0"/>
        <w:spacing w:after="120"/>
        <w:jc w:val="both"/>
        <w:rPr>
          <w:rFonts w:cs="Tahoma"/>
          <w:bCs/>
          <w:sz w:val="18"/>
          <w:szCs w:val="18"/>
        </w:rPr>
      </w:pPr>
      <w:r w:rsidRPr="00995340">
        <w:rPr>
          <w:rFonts w:cs="Tahoma"/>
          <w:bCs/>
          <w:sz w:val="18"/>
          <w:szCs w:val="18"/>
        </w:rPr>
        <w:t>10 kosov kabelskih spojk za spajanje koncev kablov</w:t>
      </w:r>
    </w:p>
    <w:p w14:paraId="32834BF2" w14:textId="77777777" w:rsidR="00995340" w:rsidRPr="00995340" w:rsidRDefault="00995340" w:rsidP="00995340">
      <w:pPr>
        <w:pStyle w:val="Odstavekseznama"/>
        <w:numPr>
          <w:ilvl w:val="0"/>
          <w:numId w:val="22"/>
        </w:numPr>
        <w:overflowPunct w:val="0"/>
        <w:autoSpaceDE w:val="0"/>
        <w:autoSpaceDN w:val="0"/>
        <w:adjustRightInd w:val="0"/>
        <w:spacing w:after="120"/>
        <w:jc w:val="both"/>
        <w:rPr>
          <w:rFonts w:cs="Tahoma"/>
          <w:bCs/>
          <w:sz w:val="18"/>
          <w:szCs w:val="18"/>
        </w:rPr>
      </w:pPr>
      <w:r w:rsidRPr="00995340">
        <w:rPr>
          <w:rFonts w:cs="Tahoma"/>
          <w:bCs/>
          <w:sz w:val="18"/>
          <w:szCs w:val="18"/>
        </w:rPr>
        <w:t xml:space="preserve">9 kosov kabelskih čevljev (3 kompleti) za priključitev na SN stikalni blok, ki morajo biti ustrezno izvedeni za priključitev aluminijastega kabla na bakrene zbiralnice. </w:t>
      </w:r>
    </w:p>
    <w:p w14:paraId="0EDB0ED9" w14:textId="77777777" w:rsidR="00995340" w:rsidRPr="00995340" w:rsidRDefault="00995340" w:rsidP="00995340">
      <w:pPr>
        <w:pStyle w:val="paragraph"/>
        <w:spacing w:before="0" w:beforeAutospacing="0" w:after="0" w:afterAutospacing="0"/>
        <w:textAlignment w:val="baseline"/>
        <w:rPr>
          <w:rFonts w:ascii="Tahoma" w:hAnsi="Tahoma" w:cs="Tahoma"/>
          <w:bCs/>
          <w:sz w:val="18"/>
          <w:szCs w:val="18"/>
        </w:rPr>
      </w:pPr>
    </w:p>
    <w:p w14:paraId="06E7F25B" w14:textId="401985FA" w:rsidR="00C155CF" w:rsidRPr="00C155CF" w:rsidRDefault="00C155CF" w:rsidP="00C155CF">
      <w:pPr>
        <w:spacing w:line="288" w:lineRule="auto"/>
        <w:jc w:val="both"/>
        <w:rPr>
          <w:rFonts w:cs="Tahoma"/>
          <w:bCs/>
          <w:sz w:val="18"/>
          <w:szCs w:val="18"/>
        </w:rPr>
      </w:pPr>
      <w:r w:rsidRPr="00C155CF">
        <w:rPr>
          <w:rFonts w:cs="Tahoma"/>
          <w:bCs/>
          <w:sz w:val="18"/>
          <w:szCs w:val="18"/>
        </w:rPr>
        <w:t xml:space="preserve">Rok </w:t>
      </w:r>
      <w:r w:rsidR="00025F1B">
        <w:rPr>
          <w:rFonts w:cs="Tahoma"/>
          <w:bCs/>
          <w:sz w:val="18"/>
          <w:szCs w:val="18"/>
        </w:rPr>
        <w:t>dobave blaga</w:t>
      </w:r>
      <w:r w:rsidRPr="00C155CF">
        <w:rPr>
          <w:rFonts w:cs="Tahoma"/>
          <w:bCs/>
          <w:sz w:val="18"/>
          <w:szCs w:val="18"/>
        </w:rPr>
        <w:t xml:space="preserve"> je </w:t>
      </w:r>
      <w:r w:rsidR="00995340">
        <w:rPr>
          <w:rFonts w:cs="Tahoma"/>
          <w:bCs/>
          <w:sz w:val="18"/>
          <w:szCs w:val="18"/>
        </w:rPr>
        <w:t>03.03.2023</w:t>
      </w:r>
      <w:r w:rsidRPr="00C155CF">
        <w:rPr>
          <w:rFonts w:cs="Tahoma"/>
          <w:bCs/>
          <w:sz w:val="18"/>
          <w:szCs w:val="18"/>
        </w:rPr>
        <w:t xml:space="preserve">. </w:t>
      </w:r>
    </w:p>
    <w:p w14:paraId="6185A54C" w14:textId="77777777" w:rsidR="00DE5EBE" w:rsidRDefault="00DE5EBE" w:rsidP="004335C6">
      <w:pPr>
        <w:pStyle w:val="Telobesedila"/>
        <w:spacing w:line="264" w:lineRule="auto"/>
        <w:rPr>
          <w:rFonts w:cs="Tahoma"/>
          <w:bCs/>
          <w:sz w:val="18"/>
          <w:szCs w:val="18"/>
        </w:rPr>
      </w:pPr>
    </w:p>
    <w:p w14:paraId="395FADFE" w14:textId="7D4C9D2B" w:rsidR="00323A24" w:rsidRDefault="00323A24" w:rsidP="00323A24">
      <w:pPr>
        <w:spacing w:line="288" w:lineRule="auto"/>
        <w:jc w:val="both"/>
        <w:rPr>
          <w:sz w:val="18"/>
          <w:szCs w:val="18"/>
        </w:rPr>
      </w:pPr>
    </w:p>
    <w:p w14:paraId="7F367F9E" w14:textId="2E00AD18" w:rsidR="00436F88" w:rsidRPr="00B30A9A" w:rsidRDefault="00B30A9A" w:rsidP="00B30A9A">
      <w:pPr>
        <w:pStyle w:val="Naslov2"/>
        <w:spacing w:before="0" w:after="0" w:line="288" w:lineRule="auto"/>
        <w:rPr>
          <w:rFonts w:cs="Tahoma"/>
          <w:sz w:val="18"/>
          <w:szCs w:val="18"/>
        </w:rPr>
      </w:pPr>
      <w:bookmarkStart w:id="25" w:name="_Toc113435808"/>
      <w:r w:rsidRPr="00B30A9A">
        <w:rPr>
          <w:rFonts w:cs="Tahoma"/>
          <w:sz w:val="18"/>
          <w:szCs w:val="18"/>
        </w:rPr>
        <w:t xml:space="preserve">1.4 </w:t>
      </w:r>
      <w:r w:rsidR="001A07C2">
        <w:rPr>
          <w:rFonts w:cs="Tahoma"/>
          <w:sz w:val="18"/>
          <w:szCs w:val="18"/>
        </w:rPr>
        <w:t>D</w:t>
      </w:r>
      <w:r w:rsidRPr="00B30A9A">
        <w:rPr>
          <w:rFonts w:cs="Tahoma"/>
          <w:sz w:val="18"/>
          <w:szCs w:val="18"/>
        </w:rPr>
        <w:t>okazila ob oddaji ponudbe in dobavi blaga</w:t>
      </w:r>
      <w:bookmarkEnd w:id="25"/>
    </w:p>
    <w:p w14:paraId="44531C7D" w14:textId="77777777" w:rsidR="00436F88" w:rsidRDefault="00436F88" w:rsidP="00323A24">
      <w:pPr>
        <w:spacing w:line="288" w:lineRule="auto"/>
        <w:jc w:val="both"/>
        <w:rPr>
          <w:rFonts w:cs="Tahoma"/>
          <w:bCs/>
          <w:sz w:val="18"/>
          <w:szCs w:val="18"/>
        </w:rPr>
      </w:pPr>
    </w:p>
    <w:p w14:paraId="31BAAE38" w14:textId="747EA3D2" w:rsidR="00323A24" w:rsidRDefault="00323A24" w:rsidP="00323A24">
      <w:pPr>
        <w:spacing w:line="288" w:lineRule="auto"/>
        <w:jc w:val="both"/>
        <w:rPr>
          <w:rFonts w:cs="Tahoma"/>
          <w:bCs/>
          <w:sz w:val="18"/>
          <w:szCs w:val="18"/>
        </w:rPr>
      </w:pPr>
      <w:r w:rsidRPr="00197AB6">
        <w:rPr>
          <w:rFonts w:cs="Tahoma"/>
          <w:bCs/>
          <w:sz w:val="18"/>
          <w:szCs w:val="18"/>
        </w:rPr>
        <w:t xml:space="preserve">Ponudniki morajo oddati ponudbo skladno s pogoji in tehničnimi zahtevami glede predmeta javnega naročila, kot je razvidno iz te dokumentacije. </w:t>
      </w:r>
    </w:p>
    <w:p w14:paraId="570EE4A2" w14:textId="77777777" w:rsidR="003C48AA" w:rsidRPr="00774427" w:rsidRDefault="003C48AA" w:rsidP="00FC4812">
      <w:pPr>
        <w:spacing w:line="288" w:lineRule="auto"/>
        <w:jc w:val="both"/>
        <w:rPr>
          <w:rFonts w:cs="Tahoma"/>
          <w:b/>
          <w:bCs/>
          <w:sz w:val="18"/>
          <w:szCs w:val="18"/>
        </w:rPr>
      </w:pPr>
    </w:p>
    <w:p w14:paraId="40670573" w14:textId="6AFD4017" w:rsidR="00DC1D02" w:rsidRPr="00F33DDE" w:rsidRDefault="00DC1D02" w:rsidP="00DC1D02">
      <w:pPr>
        <w:spacing w:line="288" w:lineRule="auto"/>
        <w:jc w:val="both"/>
        <w:rPr>
          <w:rFonts w:cs="Tahoma"/>
          <w:sz w:val="18"/>
          <w:szCs w:val="18"/>
        </w:rPr>
      </w:pPr>
      <w:r w:rsidRPr="00F33DDE">
        <w:rPr>
          <w:rFonts w:cs="Tahoma"/>
          <w:sz w:val="18"/>
          <w:szCs w:val="18"/>
          <w:u w:val="single"/>
        </w:rPr>
        <w:t xml:space="preserve">DOKAZILA </w:t>
      </w:r>
      <w:r w:rsidRPr="00F33DDE">
        <w:rPr>
          <w:rFonts w:cs="Tahoma"/>
          <w:b/>
          <w:bCs/>
          <w:sz w:val="18"/>
          <w:szCs w:val="18"/>
          <w:u w:val="single"/>
        </w:rPr>
        <w:t>OB ODDAJI</w:t>
      </w:r>
      <w:r w:rsidRPr="00F33DDE">
        <w:rPr>
          <w:rFonts w:cs="Tahoma"/>
          <w:sz w:val="18"/>
          <w:szCs w:val="18"/>
          <w:u w:val="single"/>
        </w:rPr>
        <w:t xml:space="preserve"> PONUDBE</w:t>
      </w:r>
      <w:r w:rsidR="00AB6C19" w:rsidRPr="00F33DDE">
        <w:rPr>
          <w:rFonts w:cs="Tahoma"/>
          <w:sz w:val="18"/>
          <w:szCs w:val="18"/>
          <w:u w:val="single"/>
        </w:rPr>
        <w:t>:</w:t>
      </w:r>
    </w:p>
    <w:p w14:paraId="1A1929F5" w14:textId="7D7E1F22" w:rsidR="001A07C2" w:rsidRPr="00C4082E" w:rsidRDefault="001A07C2" w:rsidP="00C4082E">
      <w:pPr>
        <w:jc w:val="both"/>
        <w:rPr>
          <w:rFonts w:cs="Tahoma"/>
          <w:bCs/>
          <w:sz w:val="18"/>
          <w:szCs w:val="18"/>
        </w:rPr>
      </w:pPr>
    </w:p>
    <w:p w14:paraId="244B181C" w14:textId="77777777" w:rsidR="00C4082E" w:rsidRDefault="00C4082E" w:rsidP="00C4082E">
      <w:pPr>
        <w:jc w:val="both"/>
        <w:rPr>
          <w:rFonts w:cs="Tahoma"/>
          <w:bCs/>
          <w:sz w:val="18"/>
          <w:szCs w:val="18"/>
        </w:rPr>
      </w:pPr>
      <w:r w:rsidRPr="00C4082E">
        <w:rPr>
          <w:rFonts w:cs="Tahoma"/>
          <w:bCs/>
          <w:sz w:val="18"/>
          <w:szCs w:val="18"/>
        </w:rPr>
        <w:t xml:space="preserve">Tehnična dokumentacija v slovenskem jeziku v kateri je navedeno: </w:t>
      </w:r>
    </w:p>
    <w:p w14:paraId="4F10A022" w14:textId="5389B8FB" w:rsidR="00C4082E" w:rsidRDefault="00C4082E" w:rsidP="00C4082E">
      <w:pPr>
        <w:jc w:val="both"/>
        <w:rPr>
          <w:rFonts w:cs="Tahoma"/>
          <w:bCs/>
          <w:sz w:val="18"/>
          <w:szCs w:val="18"/>
        </w:rPr>
      </w:pPr>
      <w:r w:rsidRPr="00C4082E">
        <w:rPr>
          <w:rFonts w:cs="Tahoma"/>
          <w:bCs/>
          <w:sz w:val="18"/>
          <w:szCs w:val="18"/>
        </w:rPr>
        <w:t>1) Specifikacija kabl</w:t>
      </w:r>
      <w:r w:rsidR="00F249E0">
        <w:rPr>
          <w:rFonts w:cs="Tahoma"/>
          <w:bCs/>
          <w:sz w:val="18"/>
          <w:szCs w:val="18"/>
        </w:rPr>
        <w:t>a</w:t>
      </w:r>
      <w:r w:rsidRPr="00C4082E">
        <w:rPr>
          <w:rFonts w:cs="Tahoma"/>
          <w:bCs/>
          <w:sz w:val="18"/>
          <w:szCs w:val="18"/>
        </w:rPr>
        <w:t xml:space="preserve">; </w:t>
      </w:r>
    </w:p>
    <w:p w14:paraId="55596BF9" w14:textId="77777777" w:rsidR="00C4082E" w:rsidRDefault="00C4082E" w:rsidP="00C4082E">
      <w:pPr>
        <w:jc w:val="both"/>
        <w:rPr>
          <w:rFonts w:cs="Tahoma"/>
          <w:bCs/>
          <w:sz w:val="18"/>
          <w:szCs w:val="18"/>
        </w:rPr>
      </w:pPr>
      <w:r w:rsidRPr="00C4082E">
        <w:rPr>
          <w:rFonts w:cs="Tahoma"/>
          <w:bCs/>
          <w:sz w:val="18"/>
          <w:szCs w:val="18"/>
        </w:rPr>
        <w:t xml:space="preserve">2) Konstrukcija; </w:t>
      </w:r>
    </w:p>
    <w:p w14:paraId="6A7D4AFE" w14:textId="53BB2CF5" w:rsidR="00484E4C" w:rsidRPr="00C4082E" w:rsidRDefault="00C4082E" w:rsidP="00C4082E">
      <w:pPr>
        <w:jc w:val="both"/>
        <w:rPr>
          <w:rFonts w:cs="Tahoma"/>
          <w:bCs/>
          <w:sz w:val="18"/>
          <w:szCs w:val="18"/>
        </w:rPr>
      </w:pPr>
      <w:r w:rsidRPr="00C4082E">
        <w:rPr>
          <w:rFonts w:cs="Tahoma"/>
          <w:bCs/>
          <w:sz w:val="18"/>
          <w:szCs w:val="18"/>
        </w:rPr>
        <w:t>3) Tip in naziv proizvajalca</w:t>
      </w:r>
      <w:r w:rsidR="00DA5E3C">
        <w:rPr>
          <w:rFonts w:cs="Tahoma"/>
          <w:bCs/>
          <w:sz w:val="18"/>
          <w:szCs w:val="18"/>
        </w:rPr>
        <w:t>.</w:t>
      </w:r>
    </w:p>
    <w:p w14:paraId="5700E37C" w14:textId="62900001" w:rsidR="00484E4C" w:rsidRDefault="00484E4C" w:rsidP="00C4082E">
      <w:pPr>
        <w:jc w:val="both"/>
        <w:rPr>
          <w:rFonts w:cs="Tahoma"/>
          <w:bCs/>
          <w:sz w:val="18"/>
          <w:szCs w:val="18"/>
        </w:rPr>
      </w:pPr>
    </w:p>
    <w:p w14:paraId="495D0A51" w14:textId="77777777" w:rsidR="00C4082E" w:rsidRPr="00C4082E" w:rsidRDefault="00C4082E" w:rsidP="00C4082E">
      <w:pPr>
        <w:jc w:val="both"/>
        <w:rPr>
          <w:rFonts w:cs="Tahoma"/>
          <w:bCs/>
          <w:sz w:val="18"/>
          <w:szCs w:val="18"/>
        </w:rPr>
      </w:pPr>
    </w:p>
    <w:p w14:paraId="7C0B39E0" w14:textId="43609FE4" w:rsidR="001A07C2" w:rsidRPr="007837E0" w:rsidRDefault="001A07C2" w:rsidP="001A07C2">
      <w:pPr>
        <w:spacing w:line="288" w:lineRule="auto"/>
        <w:jc w:val="both"/>
        <w:rPr>
          <w:rFonts w:cs="Tahoma"/>
          <w:sz w:val="18"/>
          <w:szCs w:val="18"/>
        </w:rPr>
      </w:pPr>
      <w:r w:rsidRPr="007837E0">
        <w:rPr>
          <w:rFonts w:cs="Tahoma"/>
          <w:bCs/>
          <w:sz w:val="18"/>
          <w:szCs w:val="18"/>
        </w:rPr>
        <w:t>Ponudniki morajo predložiti vse zahtevane obrazce/dokazila, ki so navedeni v točki 2. in 3. te razpisne dokumentacije</w:t>
      </w:r>
      <w:r w:rsidR="007837E0">
        <w:rPr>
          <w:rFonts w:cs="Tahoma"/>
          <w:bCs/>
          <w:sz w:val="18"/>
          <w:szCs w:val="18"/>
        </w:rPr>
        <w:t xml:space="preserve">, oziroma so del vsebine ponudbene dokumentacije – </w:t>
      </w:r>
      <w:r w:rsidR="007837E0">
        <w:rPr>
          <w:rFonts w:cs="Tahoma"/>
          <w:sz w:val="18"/>
          <w:szCs w:val="18"/>
        </w:rPr>
        <w:t xml:space="preserve">OBRAZCI, ki je del </w:t>
      </w:r>
      <w:r w:rsidR="00153DB5" w:rsidRPr="007837E0">
        <w:rPr>
          <w:rFonts w:cs="Tahoma"/>
          <w:bCs/>
          <w:sz w:val="18"/>
          <w:szCs w:val="18"/>
        </w:rPr>
        <w:t>dokumentacije</w:t>
      </w:r>
      <w:r w:rsidR="00153DB5">
        <w:rPr>
          <w:rFonts w:cs="Tahoma"/>
          <w:bCs/>
          <w:sz w:val="18"/>
          <w:szCs w:val="18"/>
        </w:rPr>
        <w:t xml:space="preserve"> predmetnega javnega naročila</w:t>
      </w:r>
      <w:r w:rsidRPr="007837E0">
        <w:rPr>
          <w:rFonts w:cs="Tahoma"/>
          <w:bCs/>
          <w:sz w:val="18"/>
          <w:szCs w:val="18"/>
        </w:rPr>
        <w:t>.</w:t>
      </w:r>
    </w:p>
    <w:p w14:paraId="3450034B" w14:textId="6DECB1CA" w:rsidR="00AB6C19" w:rsidRPr="009A6F63" w:rsidRDefault="00AB6C19" w:rsidP="00EE72F3">
      <w:pPr>
        <w:spacing w:line="288" w:lineRule="auto"/>
        <w:ind w:left="1080"/>
        <w:jc w:val="both"/>
        <w:rPr>
          <w:rFonts w:cs="Tahoma"/>
          <w:sz w:val="18"/>
          <w:szCs w:val="18"/>
        </w:rPr>
      </w:pPr>
    </w:p>
    <w:p w14:paraId="31BD9617" w14:textId="5133CDDE" w:rsidR="00763895" w:rsidRDefault="00763895" w:rsidP="00763895">
      <w:pPr>
        <w:spacing w:line="288" w:lineRule="auto"/>
        <w:jc w:val="both"/>
        <w:rPr>
          <w:rFonts w:cs="Tahoma"/>
          <w:bCs/>
          <w:sz w:val="18"/>
          <w:szCs w:val="18"/>
        </w:rPr>
      </w:pPr>
    </w:p>
    <w:p w14:paraId="3F34B3A7" w14:textId="5154569D" w:rsidR="00945A1E" w:rsidRDefault="00945A1E" w:rsidP="00790460">
      <w:pPr>
        <w:spacing w:line="288" w:lineRule="auto"/>
        <w:jc w:val="both"/>
        <w:rPr>
          <w:rFonts w:cs="Tahoma"/>
          <w:bCs/>
          <w:strike/>
          <w:sz w:val="18"/>
          <w:szCs w:val="18"/>
        </w:rPr>
      </w:pPr>
    </w:p>
    <w:p w14:paraId="2B8B985B" w14:textId="77777777" w:rsidR="00E366F5" w:rsidRDefault="00E366F5" w:rsidP="00790460">
      <w:pPr>
        <w:spacing w:line="288" w:lineRule="auto"/>
        <w:jc w:val="both"/>
        <w:rPr>
          <w:rFonts w:cs="Tahoma"/>
          <w:bCs/>
          <w:strike/>
          <w:sz w:val="18"/>
          <w:szCs w:val="18"/>
        </w:rPr>
      </w:pPr>
    </w:p>
    <w:p w14:paraId="0BBFBF06" w14:textId="5610039F" w:rsidR="007E4997" w:rsidRDefault="007E4997" w:rsidP="00790460">
      <w:pPr>
        <w:spacing w:line="288" w:lineRule="auto"/>
        <w:jc w:val="both"/>
        <w:rPr>
          <w:rFonts w:cs="Tahoma"/>
          <w:bCs/>
          <w:strike/>
          <w:sz w:val="18"/>
          <w:szCs w:val="18"/>
        </w:rPr>
      </w:pPr>
    </w:p>
    <w:p w14:paraId="3F67DEAD" w14:textId="77777777" w:rsidR="007E4997" w:rsidRDefault="007E4997" w:rsidP="00790460">
      <w:pPr>
        <w:spacing w:line="288" w:lineRule="auto"/>
        <w:jc w:val="both"/>
        <w:rPr>
          <w:rFonts w:cs="Tahoma"/>
          <w:bCs/>
          <w:strike/>
          <w:sz w:val="18"/>
          <w:szCs w:val="18"/>
        </w:rPr>
      </w:pPr>
    </w:p>
    <w:p w14:paraId="787211D1" w14:textId="77777777" w:rsidR="00484E4C" w:rsidRPr="00484E4C" w:rsidRDefault="00484E4C" w:rsidP="00484E4C">
      <w:pPr>
        <w:spacing w:line="288" w:lineRule="auto"/>
        <w:rPr>
          <w:rFonts w:cs="Tahoma"/>
          <w:bCs/>
          <w:sz w:val="18"/>
          <w:szCs w:val="18"/>
        </w:rPr>
      </w:pPr>
      <w:r w:rsidRPr="00484E4C">
        <w:rPr>
          <w:rFonts w:cs="Tahoma"/>
          <w:bCs/>
          <w:sz w:val="18"/>
          <w:szCs w:val="18"/>
        </w:rPr>
        <w:lastRenderedPageBreak/>
        <w:t>Ob dobavi se predloži naslednja dokumentacija:</w:t>
      </w:r>
    </w:p>
    <w:p w14:paraId="4B2269FF" w14:textId="77777777" w:rsidR="00484E4C" w:rsidRPr="00F463D4" w:rsidRDefault="00484E4C" w:rsidP="00484E4C">
      <w:pPr>
        <w:numPr>
          <w:ilvl w:val="0"/>
          <w:numId w:val="23"/>
        </w:numPr>
        <w:spacing w:line="288" w:lineRule="auto"/>
        <w:jc w:val="both"/>
        <w:rPr>
          <w:rFonts w:cs="Tahoma"/>
          <w:bCs/>
          <w:sz w:val="18"/>
          <w:szCs w:val="18"/>
        </w:rPr>
      </w:pPr>
      <w:r w:rsidRPr="00F463D4">
        <w:rPr>
          <w:rFonts w:cs="Tahoma"/>
          <w:bCs/>
          <w:sz w:val="18"/>
          <w:szCs w:val="18"/>
        </w:rPr>
        <w:t>Dobavnica;</w:t>
      </w:r>
    </w:p>
    <w:p w14:paraId="02494B36" w14:textId="16F4E8EA" w:rsidR="00484E4C" w:rsidRPr="00F463D4" w:rsidRDefault="00484E4C" w:rsidP="00484E4C">
      <w:pPr>
        <w:numPr>
          <w:ilvl w:val="0"/>
          <w:numId w:val="23"/>
        </w:numPr>
        <w:spacing w:line="288" w:lineRule="auto"/>
        <w:jc w:val="both"/>
        <w:rPr>
          <w:rFonts w:cs="Tahoma"/>
          <w:bCs/>
          <w:sz w:val="18"/>
          <w:szCs w:val="18"/>
        </w:rPr>
      </w:pPr>
      <w:r w:rsidRPr="00F463D4">
        <w:rPr>
          <w:rFonts w:cs="Tahoma"/>
          <w:bCs/>
          <w:sz w:val="18"/>
          <w:szCs w:val="18"/>
        </w:rPr>
        <w:t>Garancijski list</w:t>
      </w:r>
      <w:r w:rsidR="00E4747C">
        <w:rPr>
          <w:rFonts w:cs="Tahoma"/>
          <w:bCs/>
          <w:sz w:val="18"/>
          <w:szCs w:val="18"/>
        </w:rPr>
        <w:t xml:space="preserve"> (garancijska doba najmanj 24 mesecev)</w:t>
      </w:r>
      <w:r w:rsidRPr="00F463D4">
        <w:rPr>
          <w:rFonts w:cs="Tahoma"/>
          <w:bCs/>
          <w:sz w:val="18"/>
          <w:szCs w:val="18"/>
        </w:rPr>
        <w:t>;</w:t>
      </w:r>
    </w:p>
    <w:p w14:paraId="50D6F57D" w14:textId="6B07B174" w:rsidR="00484E4C" w:rsidRPr="00F463D4" w:rsidRDefault="00484E4C" w:rsidP="00484E4C">
      <w:pPr>
        <w:numPr>
          <w:ilvl w:val="0"/>
          <w:numId w:val="23"/>
        </w:numPr>
        <w:spacing w:line="288" w:lineRule="auto"/>
        <w:jc w:val="both"/>
        <w:rPr>
          <w:rFonts w:cs="Tahoma"/>
          <w:bCs/>
          <w:sz w:val="18"/>
          <w:szCs w:val="18"/>
        </w:rPr>
      </w:pPr>
      <w:r w:rsidRPr="00F463D4">
        <w:rPr>
          <w:rFonts w:cs="Tahoma"/>
          <w:bCs/>
          <w:sz w:val="18"/>
          <w:szCs w:val="18"/>
        </w:rPr>
        <w:t>Merilni (preizkusni) protokol;</w:t>
      </w:r>
    </w:p>
    <w:p w14:paraId="61948FF5" w14:textId="3CED78B3" w:rsidR="00484E4C" w:rsidRPr="00F463D4" w:rsidRDefault="003E1444" w:rsidP="00484E4C">
      <w:pPr>
        <w:numPr>
          <w:ilvl w:val="0"/>
          <w:numId w:val="23"/>
        </w:numPr>
        <w:spacing w:line="288" w:lineRule="auto"/>
        <w:jc w:val="both"/>
        <w:rPr>
          <w:rFonts w:cs="Tahoma"/>
          <w:bCs/>
          <w:sz w:val="18"/>
          <w:szCs w:val="18"/>
        </w:rPr>
      </w:pPr>
      <w:r w:rsidRPr="00F463D4">
        <w:rPr>
          <w:rFonts w:cs="Tahoma"/>
          <w:bCs/>
          <w:sz w:val="18"/>
          <w:szCs w:val="18"/>
        </w:rPr>
        <w:t xml:space="preserve">Zahtevan standard  VDE 276 – </w:t>
      </w:r>
      <w:r w:rsidR="001B6E42" w:rsidRPr="00F463D4">
        <w:rPr>
          <w:rFonts w:cs="Tahoma"/>
          <w:bCs/>
          <w:sz w:val="18"/>
          <w:szCs w:val="18"/>
        </w:rPr>
        <w:t>620</w:t>
      </w:r>
      <w:r w:rsidR="003F687E" w:rsidRPr="00F463D4">
        <w:rPr>
          <w:rFonts w:cs="Tahoma"/>
          <w:bCs/>
          <w:sz w:val="18"/>
          <w:szCs w:val="18"/>
        </w:rPr>
        <w:t>.</w:t>
      </w:r>
      <w:r w:rsidR="001B6E42" w:rsidRPr="00F463D4">
        <w:rPr>
          <w:rFonts w:cs="Tahoma"/>
          <w:bCs/>
          <w:sz w:val="18"/>
          <w:szCs w:val="18"/>
        </w:rPr>
        <w:t xml:space="preserve"> Ob dobavi bo zahtevan certifikat od proizvajalca kabla!</w:t>
      </w:r>
    </w:p>
    <w:p w14:paraId="2D44BA3E" w14:textId="40A99612" w:rsidR="00484E4C" w:rsidRDefault="00484E4C" w:rsidP="00790460">
      <w:pPr>
        <w:spacing w:line="288" w:lineRule="auto"/>
        <w:jc w:val="both"/>
        <w:rPr>
          <w:rFonts w:cs="Tahoma"/>
          <w:bCs/>
          <w:strike/>
          <w:sz w:val="18"/>
          <w:szCs w:val="18"/>
        </w:rPr>
      </w:pPr>
    </w:p>
    <w:p w14:paraId="44EEF732" w14:textId="3C970396" w:rsidR="00484E4C" w:rsidRDefault="00484E4C" w:rsidP="00790460">
      <w:pPr>
        <w:spacing w:line="288" w:lineRule="auto"/>
        <w:jc w:val="both"/>
        <w:rPr>
          <w:rFonts w:cs="Tahoma"/>
          <w:bCs/>
          <w:strike/>
          <w:sz w:val="18"/>
          <w:szCs w:val="18"/>
        </w:rPr>
      </w:pPr>
    </w:p>
    <w:p w14:paraId="6C197312" w14:textId="38B8ECD1" w:rsidR="007E41AE" w:rsidRPr="008317AF" w:rsidRDefault="00580958" w:rsidP="001D351F">
      <w:pPr>
        <w:pStyle w:val="Naslov2"/>
        <w:spacing w:before="0" w:after="0" w:line="288" w:lineRule="auto"/>
        <w:rPr>
          <w:rFonts w:cs="Tahoma"/>
          <w:sz w:val="18"/>
          <w:szCs w:val="18"/>
        </w:rPr>
      </w:pPr>
      <w:bookmarkStart w:id="26" w:name="_Toc113435809"/>
      <w:r w:rsidRPr="00412590">
        <w:rPr>
          <w:rFonts w:cs="Tahoma"/>
          <w:sz w:val="18"/>
          <w:szCs w:val="18"/>
        </w:rPr>
        <w:t>1.</w:t>
      </w:r>
      <w:r w:rsidR="00AC2A41">
        <w:rPr>
          <w:rFonts w:cs="Tahoma"/>
          <w:sz w:val="18"/>
          <w:szCs w:val="18"/>
        </w:rPr>
        <w:t>5</w:t>
      </w:r>
      <w:r w:rsidRPr="008317AF">
        <w:rPr>
          <w:rFonts w:cs="Tahoma"/>
          <w:sz w:val="18"/>
          <w:szCs w:val="18"/>
        </w:rPr>
        <w:t xml:space="preserve"> </w:t>
      </w:r>
      <w:r w:rsidR="000D0CC8" w:rsidRPr="008317AF">
        <w:rPr>
          <w:rFonts w:cs="Tahoma"/>
          <w:sz w:val="18"/>
          <w:szCs w:val="18"/>
        </w:rPr>
        <w:t>Komunikacija z naročnikom</w:t>
      </w:r>
      <w:bookmarkEnd w:id="26"/>
    </w:p>
    <w:p w14:paraId="2DCDE5EC" w14:textId="77777777" w:rsidR="00B35F71" w:rsidRPr="00385F1A" w:rsidRDefault="00B35F71" w:rsidP="00B35F71">
      <w:pPr>
        <w:spacing w:line="312" w:lineRule="auto"/>
        <w:jc w:val="both"/>
        <w:rPr>
          <w:rFonts w:cs="Tahoma"/>
          <w:color w:val="FF0000"/>
          <w:sz w:val="18"/>
          <w:szCs w:val="18"/>
        </w:rPr>
      </w:pPr>
      <w:r w:rsidRPr="008317AF">
        <w:rPr>
          <w:rFonts w:cs="Tahoma"/>
          <w:sz w:val="18"/>
          <w:szCs w:val="18"/>
        </w:rPr>
        <w:t>Dokumentacija v zvezi z naročilom je brezplačno na voljo na Portalu javnih naročil</w:t>
      </w:r>
      <w:r w:rsidRPr="008317AF">
        <w:rPr>
          <w:rStyle w:val="Hiperpovezava"/>
          <w:rFonts w:cs="Tahoma"/>
          <w:color w:val="auto"/>
          <w:sz w:val="18"/>
          <w:szCs w:val="18"/>
        </w:rPr>
        <w:t xml:space="preserve"> (</w:t>
      </w:r>
      <w:hyperlink r:id="rId19" w:history="1">
        <w:r w:rsidRPr="008317AF">
          <w:rPr>
            <w:rStyle w:val="Hiperpovezava"/>
            <w:rFonts w:cs="Tahoma"/>
            <w:sz w:val="18"/>
            <w:szCs w:val="18"/>
          </w:rPr>
          <w:t>http://www.enarocanje.si/</w:t>
        </w:r>
      </w:hyperlink>
      <w:r w:rsidRPr="008317AF">
        <w:rPr>
          <w:rStyle w:val="Hiperpovezava"/>
          <w:rFonts w:cs="Tahoma"/>
          <w:color w:val="auto"/>
          <w:sz w:val="18"/>
          <w:szCs w:val="18"/>
        </w:rPr>
        <w:t>).</w:t>
      </w:r>
    </w:p>
    <w:p w14:paraId="4EFA5A69" w14:textId="77777777" w:rsidR="00B35F71" w:rsidRPr="00B84CB9" w:rsidRDefault="00B35F71" w:rsidP="00B35F71">
      <w:pPr>
        <w:spacing w:line="312" w:lineRule="auto"/>
        <w:jc w:val="both"/>
        <w:rPr>
          <w:rFonts w:cs="Tahoma"/>
          <w:sz w:val="18"/>
          <w:szCs w:val="18"/>
        </w:rPr>
      </w:pPr>
    </w:p>
    <w:p w14:paraId="756B5984" w14:textId="1618AAAC" w:rsidR="00B35F71" w:rsidRPr="00B84CB9" w:rsidRDefault="00B35F71" w:rsidP="00B35F71">
      <w:pPr>
        <w:spacing w:line="312" w:lineRule="auto"/>
        <w:jc w:val="both"/>
        <w:rPr>
          <w:rFonts w:cs="Tahoma"/>
          <w:sz w:val="18"/>
          <w:szCs w:val="18"/>
        </w:rPr>
      </w:pPr>
      <w:r w:rsidRPr="001731E2">
        <w:rPr>
          <w:rFonts w:cs="Tahoma"/>
          <w:sz w:val="18"/>
          <w:szCs w:val="18"/>
        </w:rPr>
        <w:t xml:space="preserve">Ponudnik dodatna pojasnila v zvezi z dokumentacijo zahteva preko Portala javnih naročil najkasneje do dne </w:t>
      </w:r>
      <w:r w:rsidR="00995340">
        <w:rPr>
          <w:rFonts w:cs="Tahoma"/>
          <w:b/>
          <w:bCs/>
          <w:sz w:val="18"/>
          <w:szCs w:val="18"/>
        </w:rPr>
        <w:t>2</w:t>
      </w:r>
      <w:r w:rsidR="009D10EF">
        <w:rPr>
          <w:rFonts w:cs="Tahoma"/>
          <w:b/>
          <w:bCs/>
          <w:sz w:val="18"/>
          <w:szCs w:val="18"/>
        </w:rPr>
        <w:t>6</w:t>
      </w:r>
      <w:r w:rsidR="00287A77" w:rsidRPr="001731E2">
        <w:rPr>
          <w:rFonts w:cs="Tahoma"/>
          <w:b/>
          <w:bCs/>
          <w:sz w:val="18"/>
          <w:szCs w:val="18"/>
        </w:rPr>
        <w:t>.09.2022</w:t>
      </w:r>
      <w:r w:rsidRPr="001731E2">
        <w:rPr>
          <w:rFonts w:cs="Tahoma"/>
          <w:sz w:val="18"/>
          <w:szCs w:val="18"/>
        </w:rPr>
        <w:t xml:space="preserve"> </w:t>
      </w:r>
      <w:r w:rsidRPr="001731E2">
        <w:rPr>
          <w:rFonts w:cs="Tahoma"/>
          <w:b/>
          <w:bCs/>
          <w:sz w:val="18"/>
          <w:szCs w:val="18"/>
        </w:rPr>
        <w:t xml:space="preserve">do </w:t>
      </w:r>
      <w:r w:rsidR="00844B6F" w:rsidRPr="001731E2">
        <w:rPr>
          <w:rFonts w:cs="Tahoma"/>
          <w:b/>
          <w:bCs/>
          <w:sz w:val="18"/>
          <w:szCs w:val="18"/>
        </w:rPr>
        <w:t>8</w:t>
      </w:r>
      <w:r w:rsidRPr="001731E2">
        <w:rPr>
          <w:rFonts w:cs="Tahoma"/>
          <w:b/>
          <w:bCs/>
          <w:sz w:val="18"/>
          <w:szCs w:val="18"/>
        </w:rPr>
        <w:t>:00 ure</w:t>
      </w:r>
      <w:r w:rsidRPr="001731E2">
        <w:rPr>
          <w:rFonts w:cs="Tahoma"/>
          <w:sz w:val="18"/>
          <w:szCs w:val="18"/>
        </w:rPr>
        <w:t xml:space="preserve">. Naročnik bo na vprašanja odgovoril preko Portala javnih naročil najkasneje do dne </w:t>
      </w:r>
      <w:r w:rsidR="00A06BF9" w:rsidRPr="00A06BF9">
        <w:rPr>
          <w:rFonts w:cs="Tahoma"/>
          <w:b/>
          <w:bCs/>
          <w:sz w:val="18"/>
          <w:szCs w:val="18"/>
        </w:rPr>
        <w:t>0</w:t>
      </w:r>
      <w:r w:rsidR="00A06BF9">
        <w:rPr>
          <w:rFonts w:cs="Tahoma"/>
          <w:b/>
          <w:bCs/>
          <w:sz w:val="18"/>
          <w:szCs w:val="18"/>
        </w:rPr>
        <w:t>6</w:t>
      </w:r>
      <w:r w:rsidR="00287A77" w:rsidRPr="001731E2">
        <w:rPr>
          <w:rFonts w:cs="Tahoma"/>
          <w:b/>
          <w:bCs/>
          <w:sz w:val="18"/>
          <w:szCs w:val="18"/>
        </w:rPr>
        <w:t>.</w:t>
      </w:r>
      <w:r w:rsidR="00A06BF9">
        <w:rPr>
          <w:rFonts w:cs="Tahoma"/>
          <w:b/>
          <w:bCs/>
          <w:sz w:val="18"/>
          <w:szCs w:val="18"/>
        </w:rPr>
        <w:t>10</w:t>
      </w:r>
      <w:r w:rsidR="00287A77" w:rsidRPr="001731E2">
        <w:rPr>
          <w:rFonts w:cs="Tahoma"/>
          <w:b/>
          <w:bCs/>
          <w:sz w:val="18"/>
          <w:szCs w:val="18"/>
        </w:rPr>
        <w:t>.2022</w:t>
      </w:r>
      <w:r w:rsidR="00287A77" w:rsidRPr="001731E2">
        <w:rPr>
          <w:rFonts w:cs="Tahoma"/>
          <w:sz w:val="18"/>
          <w:szCs w:val="18"/>
        </w:rPr>
        <w:t xml:space="preserve"> </w:t>
      </w:r>
      <w:r w:rsidRPr="001731E2">
        <w:rPr>
          <w:rFonts w:cs="Tahoma"/>
          <w:b/>
          <w:bCs/>
          <w:sz w:val="18"/>
          <w:szCs w:val="18"/>
        </w:rPr>
        <w:t xml:space="preserve"> do 16:00</w:t>
      </w:r>
      <w:r w:rsidRPr="001731E2">
        <w:rPr>
          <w:rFonts w:cs="Tahoma"/>
          <w:sz w:val="18"/>
          <w:szCs w:val="18"/>
        </w:rPr>
        <w:t xml:space="preserve"> </w:t>
      </w:r>
      <w:r w:rsidRPr="001731E2">
        <w:rPr>
          <w:rFonts w:cs="Tahoma"/>
          <w:b/>
          <w:bCs/>
          <w:sz w:val="18"/>
          <w:szCs w:val="18"/>
        </w:rPr>
        <w:t>ure</w:t>
      </w:r>
      <w:r w:rsidRPr="001731E2">
        <w:rPr>
          <w:rFonts w:cs="Tahoma"/>
          <w:sz w:val="18"/>
          <w:szCs w:val="18"/>
        </w:rPr>
        <w:t>. Naročnik ne bo odgovarjal na vprašanja, ki ne bodo zastavljena na zgoraj navedeni način in po navedenem roku.</w:t>
      </w:r>
    </w:p>
    <w:p w14:paraId="325601F5" w14:textId="77777777" w:rsidR="00B35F71" w:rsidRPr="00B84CB9" w:rsidRDefault="00B35F71" w:rsidP="00B35F71">
      <w:pPr>
        <w:tabs>
          <w:tab w:val="left" w:pos="1540"/>
        </w:tabs>
        <w:spacing w:line="312" w:lineRule="auto"/>
        <w:jc w:val="both"/>
        <w:rPr>
          <w:rFonts w:cs="Tahoma"/>
          <w:sz w:val="18"/>
          <w:szCs w:val="18"/>
        </w:rPr>
      </w:pPr>
      <w:r w:rsidRPr="00B84CB9">
        <w:rPr>
          <w:rFonts w:cs="Tahoma"/>
          <w:sz w:val="18"/>
          <w:szCs w:val="18"/>
        </w:rPr>
        <w:tab/>
      </w:r>
    </w:p>
    <w:p w14:paraId="2895E826" w14:textId="77777777" w:rsidR="00B35F71" w:rsidRPr="00B84CB9" w:rsidRDefault="00B35F71" w:rsidP="00B35F71">
      <w:pPr>
        <w:spacing w:line="312" w:lineRule="auto"/>
        <w:jc w:val="both"/>
        <w:rPr>
          <w:rFonts w:cs="Tahoma"/>
          <w:sz w:val="18"/>
          <w:szCs w:val="18"/>
        </w:rPr>
      </w:pPr>
      <w:r w:rsidRPr="00B84CB9">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19F7D2F9" w14:textId="77777777" w:rsidR="00B35F71" w:rsidRPr="008317AF" w:rsidRDefault="00B35F71" w:rsidP="00B35F71">
      <w:pPr>
        <w:spacing w:line="312" w:lineRule="auto"/>
        <w:jc w:val="both"/>
        <w:rPr>
          <w:rFonts w:cs="Tahoma"/>
          <w:sz w:val="18"/>
          <w:szCs w:val="18"/>
        </w:rPr>
      </w:pPr>
    </w:p>
    <w:p w14:paraId="536553C7" w14:textId="77777777" w:rsidR="00B35F71" w:rsidRPr="008317AF" w:rsidRDefault="00B35F71" w:rsidP="00B35F71">
      <w:pPr>
        <w:spacing w:line="312" w:lineRule="auto"/>
        <w:jc w:val="both"/>
        <w:rPr>
          <w:rFonts w:cs="Tahoma"/>
          <w:sz w:val="18"/>
          <w:szCs w:val="18"/>
          <w:u w:val="single"/>
        </w:rPr>
      </w:pPr>
      <w:r w:rsidRPr="008317AF">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09CBEBE8" w14:textId="0E1CC9BF" w:rsidR="00724157" w:rsidRDefault="00724157" w:rsidP="001D351F">
      <w:pPr>
        <w:spacing w:line="288" w:lineRule="auto"/>
        <w:jc w:val="both"/>
        <w:rPr>
          <w:rFonts w:cs="Tahoma"/>
          <w:bCs/>
          <w:sz w:val="18"/>
          <w:szCs w:val="18"/>
        </w:rPr>
      </w:pPr>
    </w:p>
    <w:p w14:paraId="695E13CE" w14:textId="2913FDC3" w:rsidR="00412590" w:rsidRPr="00A5044E" w:rsidRDefault="00412590" w:rsidP="00412590">
      <w:pPr>
        <w:pStyle w:val="Naslov2"/>
        <w:spacing w:before="0" w:after="0" w:line="288" w:lineRule="auto"/>
        <w:rPr>
          <w:rFonts w:cs="Tahoma"/>
          <w:sz w:val="18"/>
          <w:szCs w:val="18"/>
        </w:rPr>
      </w:pPr>
      <w:bookmarkStart w:id="27" w:name="_Toc80703447"/>
      <w:bookmarkStart w:id="28" w:name="_Toc113435810"/>
      <w:r>
        <w:rPr>
          <w:rFonts w:cs="Tahoma"/>
          <w:sz w:val="18"/>
          <w:szCs w:val="18"/>
        </w:rPr>
        <w:t>1.</w:t>
      </w:r>
      <w:r w:rsidR="00AC2A41">
        <w:rPr>
          <w:rFonts w:cs="Tahoma"/>
          <w:sz w:val="18"/>
          <w:szCs w:val="18"/>
        </w:rPr>
        <w:t>6</w:t>
      </w:r>
      <w:r w:rsidRPr="00A5044E">
        <w:rPr>
          <w:rFonts w:cs="Tahoma"/>
          <w:sz w:val="18"/>
          <w:szCs w:val="18"/>
        </w:rPr>
        <w:t xml:space="preserve"> Spremembe, dopolnitve in pojasnila razpisne dokumentacije</w:t>
      </w:r>
      <w:bookmarkEnd w:id="27"/>
      <w:bookmarkEnd w:id="28"/>
    </w:p>
    <w:p w14:paraId="592ABCD2" w14:textId="77777777" w:rsidR="00412590" w:rsidRPr="00A5044E" w:rsidRDefault="00412590" w:rsidP="00412590">
      <w:pPr>
        <w:spacing w:line="288" w:lineRule="auto"/>
        <w:jc w:val="both"/>
        <w:rPr>
          <w:rFonts w:cs="Tahoma"/>
          <w:sz w:val="18"/>
          <w:szCs w:val="18"/>
        </w:rPr>
      </w:pPr>
      <w:r w:rsidRPr="00A5044E">
        <w:rPr>
          <w:rFonts w:cs="Tahoma"/>
          <w:sz w:val="18"/>
          <w:szCs w:val="18"/>
        </w:rPr>
        <w:t xml:space="preserve">Naročnik lahko v skladu s 67. členom ZJN-3 spremeni, dopolni in pojasni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spletni strani naročnika </w:t>
      </w:r>
      <w:hyperlink r:id="rId20" w:history="1">
        <w:r w:rsidRPr="00A5044E">
          <w:rPr>
            <w:rStyle w:val="Hiperpovezava"/>
            <w:rFonts w:cs="Tahoma"/>
            <w:sz w:val="18"/>
            <w:szCs w:val="18"/>
          </w:rPr>
          <w:t>https://www.rlv.si/</w:t>
        </w:r>
      </w:hyperlink>
      <w:r w:rsidRPr="00A5044E">
        <w:rPr>
          <w:rFonts w:cs="Tahoma"/>
          <w:sz w:val="18"/>
          <w:szCs w:val="18"/>
        </w:rPr>
        <w:t>. Z oddajo ponudbe se šteje, da je ponudnik seznanjen z objavljenimi spremembami, dopolnitvami in pojasnili razpisne dokumentacije.</w:t>
      </w:r>
    </w:p>
    <w:p w14:paraId="579ABAAD" w14:textId="77777777" w:rsidR="00412590" w:rsidRPr="00A5044E" w:rsidRDefault="00412590" w:rsidP="00412590">
      <w:pPr>
        <w:spacing w:line="288" w:lineRule="auto"/>
        <w:jc w:val="both"/>
        <w:rPr>
          <w:rFonts w:cs="Tahoma"/>
          <w:sz w:val="18"/>
          <w:szCs w:val="18"/>
        </w:rPr>
      </w:pPr>
    </w:p>
    <w:p w14:paraId="01746547" w14:textId="77777777" w:rsidR="00412590" w:rsidRPr="008317AF" w:rsidRDefault="00412590" w:rsidP="001D351F">
      <w:pPr>
        <w:spacing w:line="288" w:lineRule="auto"/>
        <w:jc w:val="both"/>
        <w:rPr>
          <w:rFonts w:cs="Tahoma"/>
          <w:bCs/>
          <w:sz w:val="18"/>
          <w:szCs w:val="18"/>
        </w:rPr>
      </w:pPr>
    </w:p>
    <w:p w14:paraId="6F25E66A" w14:textId="0D4C04EA" w:rsidR="000D0CC8" w:rsidRPr="008317AF" w:rsidRDefault="000D0CC8" w:rsidP="001D351F">
      <w:pPr>
        <w:pStyle w:val="Naslov2"/>
        <w:spacing w:before="0" w:after="0" w:line="288" w:lineRule="auto"/>
        <w:rPr>
          <w:rFonts w:cs="Tahoma"/>
          <w:sz w:val="18"/>
          <w:szCs w:val="18"/>
        </w:rPr>
      </w:pPr>
      <w:bookmarkStart w:id="29" w:name="_Toc113435811"/>
      <w:r w:rsidRPr="00E366F5">
        <w:rPr>
          <w:rFonts w:cs="Tahoma"/>
          <w:sz w:val="18"/>
          <w:szCs w:val="18"/>
        </w:rPr>
        <w:t>1.</w:t>
      </w:r>
      <w:r w:rsidR="00E366F5" w:rsidRPr="00E366F5">
        <w:rPr>
          <w:rFonts w:cs="Tahoma"/>
          <w:sz w:val="18"/>
          <w:szCs w:val="18"/>
        </w:rPr>
        <w:t>7</w:t>
      </w:r>
      <w:r w:rsidRPr="00E366F5">
        <w:rPr>
          <w:rFonts w:cs="Tahoma"/>
          <w:sz w:val="18"/>
          <w:szCs w:val="18"/>
        </w:rPr>
        <w:t xml:space="preserve"> </w:t>
      </w:r>
      <w:r w:rsidR="00BE37EF" w:rsidRPr="00E366F5">
        <w:rPr>
          <w:rFonts w:cs="Tahoma"/>
          <w:sz w:val="18"/>
          <w:szCs w:val="18"/>
        </w:rPr>
        <w:t>Jezik, oblika in stroški ponudbe</w:t>
      </w:r>
      <w:bookmarkEnd w:id="29"/>
    </w:p>
    <w:p w14:paraId="5946DBD1" w14:textId="6EC7CD76" w:rsidR="008317AF" w:rsidRDefault="008317AF" w:rsidP="008317AF">
      <w:pPr>
        <w:spacing w:line="288" w:lineRule="auto"/>
        <w:jc w:val="both"/>
        <w:rPr>
          <w:rFonts w:cs="Tahoma"/>
          <w:sz w:val="18"/>
          <w:szCs w:val="18"/>
        </w:rPr>
      </w:pPr>
      <w:r w:rsidRPr="00CD76E6">
        <w:rPr>
          <w:rFonts w:cs="Tahoma"/>
          <w:b/>
          <w:sz w:val="18"/>
          <w:szCs w:val="18"/>
        </w:rPr>
        <w:t>Postopek javnega naročanja poteka v SLOVENSKEM JEZIKU skladno s 36. čl. ZJN-3.</w:t>
      </w:r>
      <w:r w:rsidRPr="00CD76E6">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0222144B" w14:textId="77777777" w:rsidR="005E55B4" w:rsidRPr="00CD76E6" w:rsidRDefault="005E55B4" w:rsidP="008317AF">
      <w:pPr>
        <w:spacing w:line="288" w:lineRule="auto"/>
        <w:jc w:val="both"/>
        <w:rPr>
          <w:rFonts w:cs="Tahoma"/>
          <w:sz w:val="18"/>
          <w:szCs w:val="18"/>
        </w:rPr>
      </w:pPr>
    </w:p>
    <w:p w14:paraId="7EC26597" w14:textId="77777777" w:rsidR="00091C13" w:rsidRPr="00CF1ECC" w:rsidRDefault="00091C13" w:rsidP="00091C13">
      <w:pPr>
        <w:spacing w:line="288" w:lineRule="auto"/>
        <w:jc w:val="both"/>
        <w:rPr>
          <w:rFonts w:cs="Tahoma"/>
          <w:bCs/>
          <w:sz w:val="18"/>
          <w:szCs w:val="18"/>
        </w:rPr>
      </w:pPr>
      <w:r w:rsidRPr="00CF1EC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F88EDFF" w14:textId="77777777" w:rsidR="00132F92" w:rsidRPr="00385F1A" w:rsidRDefault="00132F92" w:rsidP="001D351F">
      <w:pPr>
        <w:spacing w:line="288" w:lineRule="auto"/>
        <w:jc w:val="both"/>
        <w:rPr>
          <w:rFonts w:cs="Tahoma"/>
          <w:bCs/>
          <w:color w:val="FF0000"/>
          <w:sz w:val="18"/>
          <w:szCs w:val="18"/>
        </w:rPr>
      </w:pPr>
    </w:p>
    <w:p w14:paraId="731F3F5A" w14:textId="5246C8B4" w:rsidR="00132F92" w:rsidRDefault="00132F92" w:rsidP="001D351F">
      <w:pPr>
        <w:pStyle w:val="Naslov2"/>
        <w:spacing w:before="0" w:after="0" w:line="288" w:lineRule="auto"/>
        <w:rPr>
          <w:rFonts w:cs="Tahoma"/>
          <w:sz w:val="18"/>
          <w:szCs w:val="18"/>
        </w:rPr>
      </w:pPr>
      <w:bookmarkStart w:id="30" w:name="_Toc113435812"/>
      <w:r w:rsidRPr="008317AF">
        <w:rPr>
          <w:rFonts w:cs="Tahoma"/>
          <w:sz w:val="18"/>
          <w:szCs w:val="18"/>
        </w:rPr>
        <w:t>1.</w:t>
      </w:r>
      <w:r w:rsidR="00E366F5">
        <w:rPr>
          <w:rFonts w:cs="Tahoma"/>
          <w:sz w:val="18"/>
          <w:szCs w:val="18"/>
        </w:rPr>
        <w:t>8</w:t>
      </w:r>
      <w:r w:rsidRPr="008317AF">
        <w:rPr>
          <w:rFonts w:cs="Tahoma"/>
          <w:sz w:val="18"/>
          <w:szCs w:val="18"/>
        </w:rPr>
        <w:t xml:space="preserve"> Veljavnost ponudbe</w:t>
      </w:r>
      <w:bookmarkEnd w:id="30"/>
    </w:p>
    <w:p w14:paraId="749E201F" w14:textId="6392981F" w:rsidR="00AB524C" w:rsidRPr="008317AF" w:rsidRDefault="003E3A8A" w:rsidP="003E3A8A">
      <w:pPr>
        <w:spacing w:line="312" w:lineRule="auto"/>
        <w:jc w:val="both"/>
        <w:rPr>
          <w:rFonts w:cs="Tahoma"/>
          <w:sz w:val="18"/>
          <w:szCs w:val="18"/>
        </w:rPr>
      </w:pPr>
      <w:r>
        <w:rPr>
          <w:rFonts w:cs="Tahoma"/>
          <w:sz w:val="18"/>
          <w:szCs w:val="18"/>
          <w:u w:val="single"/>
        </w:rPr>
        <w:t>P</w:t>
      </w:r>
      <w:r w:rsidR="005E55B4" w:rsidRPr="003424FF">
        <w:rPr>
          <w:rFonts w:cs="Tahoma"/>
          <w:sz w:val="18"/>
          <w:szCs w:val="18"/>
          <w:u w:val="single"/>
        </w:rPr>
        <w:t>onudba</w:t>
      </w:r>
      <w:r w:rsidR="005E55B4" w:rsidRPr="003424FF">
        <w:rPr>
          <w:rFonts w:cs="Tahoma"/>
          <w:sz w:val="18"/>
          <w:szCs w:val="18"/>
        </w:rPr>
        <w:t xml:space="preserve"> mora </w:t>
      </w:r>
      <w:r w:rsidR="00AB524C" w:rsidRPr="008317AF">
        <w:rPr>
          <w:rFonts w:cs="Tahoma"/>
          <w:sz w:val="18"/>
          <w:szCs w:val="18"/>
        </w:rPr>
        <w:t xml:space="preserve">biti veljavna še </w:t>
      </w:r>
      <w:bookmarkStart w:id="31" w:name="_Hlk940376"/>
      <w:r w:rsidR="00AB524C" w:rsidRPr="008317AF">
        <w:rPr>
          <w:rFonts w:cs="Tahoma"/>
          <w:sz w:val="18"/>
          <w:szCs w:val="18"/>
        </w:rPr>
        <w:t xml:space="preserve">najmanj </w:t>
      </w:r>
      <w:r w:rsidR="003424FF">
        <w:rPr>
          <w:rFonts w:cs="Tahoma"/>
          <w:sz w:val="18"/>
          <w:szCs w:val="18"/>
        </w:rPr>
        <w:t>90</w:t>
      </w:r>
      <w:r w:rsidR="00AB524C" w:rsidRPr="008317AF">
        <w:rPr>
          <w:rFonts w:cs="Tahoma"/>
          <w:sz w:val="18"/>
          <w:szCs w:val="18"/>
        </w:rPr>
        <w:t xml:space="preserve"> dni po roku za oddajo ponudbe</w:t>
      </w:r>
      <w:bookmarkEnd w:id="31"/>
      <w:r w:rsidR="00AB524C" w:rsidRPr="008317AF">
        <w:rPr>
          <w:rFonts w:cs="Tahoma"/>
          <w:sz w:val="18"/>
          <w:szCs w:val="18"/>
        </w:rPr>
        <w:t>.</w:t>
      </w:r>
    </w:p>
    <w:p w14:paraId="1DDF3EC3" w14:textId="77777777" w:rsidR="005E55B4" w:rsidRDefault="005E55B4" w:rsidP="00AB524C">
      <w:pPr>
        <w:tabs>
          <w:tab w:val="left" w:pos="426"/>
        </w:tabs>
        <w:spacing w:line="288" w:lineRule="auto"/>
        <w:jc w:val="both"/>
        <w:rPr>
          <w:rFonts w:cs="Tahoma"/>
          <w:sz w:val="18"/>
          <w:szCs w:val="18"/>
        </w:rPr>
      </w:pPr>
    </w:p>
    <w:p w14:paraId="3D65110C" w14:textId="53DB447D" w:rsidR="00AB524C" w:rsidRPr="008317AF" w:rsidRDefault="00AB524C" w:rsidP="00AB524C">
      <w:pPr>
        <w:tabs>
          <w:tab w:val="left" w:pos="426"/>
        </w:tabs>
        <w:spacing w:line="288" w:lineRule="auto"/>
        <w:jc w:val="both"/>
        <w:rPr>
          <w:rFonts w:cs="Tahoma"/>
          <w:sz w:val="18"/>
          <w:szCs w:val="18"/>
        </w:rPr>
      </w:pPr>
      <w:r w:rsidRPr="008317AF">
        <w:rPr>
          <w:rFonts w:cs="Tahoma"/>
          <w:sz w:val="18"/>
          <w:szCs w:val="18"/>
        </w:rPr>
        <w:t xml:space="preserve">V primeru krajšega roka veljavnosti ponudbe se ponudba kot nepopolna izloči. </w:t>
      </w:r>
    </w:p>
    <w:p w14:paraId="12A309E0" w14:textId="77777777" w:rsidR="008317AF" w:rsidRDefault="008317AF" w:rsidP="00AB524C">
      <w:pPr>
        <w:tabs>
          <w:tab w:val="left" w:pos="426"/>
        </w:tabs>
        <w:spacing w:line="288" w:lineRule="auto"/>
        <w:jc w:val="both"/>
        <w:rPr>
          <w:rFonts w:cs="Tahoma"/>
          <w:sz w:val="18"/>
          <w:szCs w:val="18"/>
        </w:rPr>
      </w:pPr>
    </w:p>
    <w:p w14:paraId="29B2F8E7" w14:textId="3B77676E" w:rsidR="00AB524C" w:rsidRPr="008317AF" w:rsidRDefault="000417B7" w:rsidP="005E55B4">
      <w:pPr>
        <w:spacing w:line="312" w:lineRule="auto"/>
        <w:jc w:val="both"/>
        <w:rPr>
          <w:rFonts w:cs="Tahoma"/>
          <w:sz w:val="18"/>
          <w:szCs w:val="18"/>
        </w:rPr>
      </w:pPr>
      <w:r w:rsidRPr="00626E77">
        <w:rPr>
          <w:rFonts w:cs="Tahoma"/>
          <w:sz w:val="18"/>
          <w:szCs w:val="18"/>
        </w:rPr>
        <w:t xml:space="preserve">Naročnik lahko zahteva, da ponudniki podaljšajo čas veljavnosti ponudb za določeno dodatno obdobje. </w:t>
      </w:r>
      <w:r w:rsidR="00AB524C" w:rsidRPr="008317AF">
        <w:rPr>
          <w:rFonts w:cs="Tahoma"/>
          <w:sz w:val="18"/>
          <w:szCs w:val="18"/>
        </w:rPr>
        <w:t xml:space="preserve"> </w:t>
      </w:r>
    </w:p>
    <w:p w14:paraId="7EF5384E" w14:textId="77777777" w:rsidR="00AB524C" w:rsidRPr="008317AF" w:rsidRDefault="00AB524C" w:rsidP="00AB524C">
      <w:pPr>
        <w:tabs>
          <w:tab w:val="left" w:pos="426"/>
        </w:tabs>
        <w:spacing w:line="288" w:lineRule="auto"/>
        <w:jc w:val="both"/>
        <w:rPr>
          <w:rFonts w:cs="Tahoma"/>
          <w:bCs/>
          <w:sz w:val="18"/>
          <w:szCs w:val="18"/>
        </w:rPr>
      </w:pPr>
    </w:p>
    <w:p w14:paraId="6892414E" w14:textId="71137A47" w:rsidR="00EF2691" w:rsidRPr="00580F1B" w:rsidRDefault="00EF2691" w:rsidP="00EF2691">
      <w:pPr>
        <w:pStyle w:val="Naslov2"/>
        <w:spacing w:before="0" w:after="0" w:line="288" w:lineRule="auto"/>
        <w:rPr>
          <w:rFonts w:cs="Tahoma"/>
          <w:color w:val="FF0000"/>
          <w:sz w:val="18"/>
          <w:szCs w:val="18"/>
        </w:rPr>
      </w:pPr>
      <w:bookmarkStart w:id="32" w:name="_Toc522717841"/>
      <w:bookmarkStart w:id="33" w:name="_Toc113435813"/>
      <w:r w:rsidRPr="008317AF">
        <w:rPr>
          <w:rFonts w:cs="Tahoma"/>
          <w:sz w:val="18"/>
          <w:szCs w:val="18"/>
        </w:rPr>
        <w:t>1.</w:t>
      </w:r>
      <w:r w:rsidR="00E366F5">
        <w:rPr>
          <w:rFonts w:cs="Tahoma"/>
          <w:sz w:val="18"/>
          <w:szCs w:val="18"/>
        </w:rPr>
        <w:t>9</w:t>
      </w:r>
      <w:r w:rsidRPr="008317AF">
        <w:rPr>
          <w:rFonts w:cs="Tahoma"/>
          <w:sz w:val="18"/>
          <w:szCs w:val="18"/>
        </w:rPr>
        <w:t xml:space="preserve"> </w:t>
      </w:r>
      <w:r w:rsidRPr="00DB6D8A">
        <w:rPr>
          <w:rFonts w:cs="Tahoma"/>
          <w:sz w:val="18"/>
          <w:szCs w:val="18"/>
        </w:rPr>
        <w:t>Skupna ponudba</w:t>
      </w:r>
      <w:bookmarkEnd w:id="32"/>
      <w:bookmarkEnd w:id="33"/>
    </w:p>
    <w:p w14:paraId="4525626B" w14:textId="19EA9315" w:rsidR="008317AF" w:rsidRPr="008748FF" w:rsidRDefault="008317AF" w:rsidP="008317AF">
      <w:pPr>
        <w:spacing w:line="288" w:lineRule="auto"/>
        <w:jc w:val="both"/>
        <w:rPr>
          <w:rFonts w:cs="Tahoma"/>
          <w:bCs/>
          <w:sz w:val="18"/>
          <w:szCs w:val="18"/>
        </w:rPr>
      </w:pPr>
      <w:r w:rsidRPr="008748FF">
        <w:rPr>
          <w:rFonts w:cs="Tahoma"/>
          <w:bCs/>
          <w:sz w:val="18"/>
          <w:szCs w:val="18"/>
        </w:rPr>
        <w:t xml:space="preserve">Na podlagi tretjega odstavek 10. člena ZJN-3 lahko v postopku javnega naročanja sodelujejo tudi skupine gospodarskih subjektov, vključno z začasnimi združenji. Skupinam ponudnikov ni treba prevzeti kakršnekoli pravne oblike. Partnerji morajo izpolnjevati pogoje in zahteve določene v poglavju </w:t>
      </w:r>
      <w:r w:rsidR="004B326D">
        <w:rPr>
          <w:rFonts w:cs="Tahoma"/>
          <w:bCs/>
          <w:sz w:val="18"/>
          <w:szCs w:val="18"/>
        </w:rPr>
        <w:t>2</w:t>
      </w:r>
      <w:r w:rsidRPr="008748FF">
        <w:rPr>
          <w:rFonts w:cs="Tahoma"/>
          <w:bCs/>
          <w:sz w:val="18"/>
          <w:szCs w:val="18"/>
        </w:rPr>
        <w:t xml:space="preserve"> in </w:t>
      </w:r>
      <w:r w:rsidR="004B326D">
        <w:rPr>
          <w:rFonts w:cs="Tahoma"/>
          <w:bCs/>
          <w:sz w:val="18"/>
          <w:szCs w:val="18"/>
        </w:rPr>
        <w:t>3</w:t>
      </w:r>
      <w:r w:rsidRPr="008748FF">
        <w:rPr>
          <w:rFonts w:cs="Tahoma"/>
          <w:bCs/>
          <w:sz w:val="18"/>
          <w:szCs w:val="18"/>
        </w:rPr>
        <w:t>.</w:t>
      </w:r>
    </w:p>
    <w:p w14:paraId="463D755E" w14:textId="77777777" w:rsidR="008317AF" w:rsidRPr="008748FF" w:rsidRDefault="008317AF" w:rsidP="008317AF">
      <w:pPr>
        <w:spacing w:line="288" w:lineRule="auto"/>
        <w:jc w:val="both"/>
        <w:rPr>
          <w:rFonts w:cs="Tahoma"/>
          <w:bCs/>
          <w:sz w:val="18"/>
          <w:szCs w:val="18"/>
        </w:rPr>
      </w:pPr>
    </w:p>
    <w:p w14:paraId="3ECC7ED9" w14:textId="77777777" w:rsidR="008317AF" w:rsidRPr="008748FF" w:rsidRDefault="008317AF" w:rsidP="008317AF">
      <w:pPr>
        <w:spacing w:line="288" w:lineRule="auto"/>
        <w:jc w:val="both"/>
        <w:rPr>
          <w:rFonts w:cs="Tahoma"/>
          <w:bCs/>
          <w:sz w:val="18"/>
          <w:szCs w:val="18"/>
        </w:rPr>
      </w:pPr>
      <w:r w:rsidRPr="008748FF">
        <w:rPr>
          <w:rFonts w:cs="Tahoma"/>
          <w:bCs/>
          <w:sz w:val="18"/>
          <w:szCs w:val="18"/>
        </w:rPr>
        <w:t xml:space="preserve">V primeru, da skupina gospodarskih subjektov predloži skupno ponudbo, mora ta skupina v primeru, da bodo izbrani na javnem razpisu predložiti še pravni akt o skupni izvedbi naročila. Pravni akt o skupni izvedbi naročila mora natančno </w:t>
      </w:r>
      <w:r w:rsidRPr="008748FF">
        <w:rPr>
          <w:rFonts w:cs="Tahoma"/>
          <w:bCs/>
          <w:sz w:val="18"/>
          <w:szCs w:val="18"/>
        </w:rPr>
        <w:lastRenderedPageBreak/>
        <w:t>opredeliti naloge in odgovornost posameznih izvajalcev za izvedbo naročila iz katerega bo nedvoumno razvidno naslednje:</w:t>
      </w:r>
    </w:p>
    <w:p w14:paraId="462B33A8"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 xml:space="preserve">imenovanje </w:t>
      </w:r>
      <w:proofErr w:type="spellStart"/>
      <w:r w:rsidRPr="008748FF">
        <w:rPr>
          <w:rFonts w:cs="Tahoma"/>
          <w:bCs/>
          <w:sz w:val="18"/>
          <w:szCs w:val="18"/>
        </w:rPr>
        <w:t>poslovodečega</w:t>
      </w:r>
      <w:proofErr w:type="spellEnd"/>
      <w:r w:rsidRPr="008748FF">
        <w:rPr>
          <w:rFonts w:cs="Tahoma"/>
          <w:bCs/>
          <w:sz w:val="18"/>
          <w:szCs w:val="18"/>
        </w:rPr>
        <w:t xml:space="preserve"> pri izvedbi javnega naročila (vodilnega partnerja),</w:t>
      </w:r>
    </w:p>
    <w:p w14:paraId="0269924C"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 xml:space="preserve">pooblastilo </w:t>
      </w:r>
      <w:proofErr w:type="spellStart"/>
      <w:r w:rsidRPr="008748FF">
        <w:rPr>
          <w:rFonts w:cs="Tahoma"/>
          <w:bCs/>
          <w:sz w:val="18"/>
          <w:szCs w:val="18"/>
        </w:rPr>
        <w:t>poslovodečemu</w:t>
      </w:r>
      <w:proofErr w:type="spellEnd"/>
      <w:r w:rsidRPr="008748FF">
        <w:rPr>
          <w:rFonts w:cs="Tahoma"/>
          <w:bCs/>
          <w:sz w:val="18"/>
          <w:szCs w:val="18"/>
        </w:rPr>
        <w:t xml:space="preserve"> za podpis ponudbe in pogodbe, </w:t>
      </w:r>
    </w:p>
    <w:p w14:paraId="271E0E0E"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izjava, da so vsi ponudniki v skupni ponudbi seznanjeni z navodili ponudnikom za izdelavo ponudbe in z razpisnimi pogoji ter merilom za dodelitev javnega naročila in da z njimi v celoti soglašajo,</w:t>
      </w:r>
    </w:p>
    <w:p w14:paraId="470DFB84" w14:textId="09D65754"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da so seznanjeni s plačilnimi pogoji iz razpisne dokumentacije in da se vsa plačila naročnika izvedejo preko nosilca posla</w:t>
      </w:r>
      <w:r w:rsidR="00BD314F">
        <w:rPr>
          <w:rFonts w:cs="Tahoma"/>
          <w:bCs/>
          <w:sz w:val="18"/>
          <w:szCs w:val="18"/>
        </w:rPr>
        <w:t>,</w:t>
      </w:r>
    </w:p>
    <w:p w14:paraId="7E76CBEB"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navedba, da odgovarjajo naročniku neomejeno solidarno.</w:t>
      </w:r>
    </w:p>
    <w:p w14:paraId="2E79F5D3" w14:textId="77777777" w:rsidR="008317AF" w:rsidRPr="008748FF" w:rsidRDefault="008317AF" w:rsidP="008317AF">
      <w:pPr>
        <w:spacing w:line="288" w:lineRule="auto"/>
        <w:jc w:val="both"/>
        <w:rPr>
          <w:rFonts w:cs="Tahoma"/>
          <w:bCs/>
          <w:sz w:val="18"/>
          <w:szCs w:val="18"/>
        </w:rPr>
      </w:pPr>
    </w:p>
    <w:p w14:paraId="3A5CBE4B" w14:textId="77777777" w:rsidR="00EF2691" w:rsidRPr="00385F1A" w:rsidRDefault="00EF2691" w:rsidP="00EF2691">
      <w:pPr>
        <w:spacing w:line="288" w:lineRule="auto"/>
        <w:jc w:val="both"/>
        <w:rPr>
          <w:rFonts w:cs="Tahoma"/>
          <w:bCs/>
          <w:color w:val="FF0000"/>
          <w:sz w:val="18"/>
          <w:szCs w:val="18"/>
        </w:rPr>
      </w:pPr>
    </w:p>
    <w:p w14:paraId="12FD06AF" w14:textId="211C2EA2" w:rsidR="00EF2691" w:rsidRPr="00CF1ECC" w:rsidRDefault="00EF2691" w:rsidP="00EF2691">
      <w:pPr>
        <w:pStyle w:val="Naslov2"/>
        <w:spacing w:before="0" w:after="0" w:line="288" w:lineRule="auto"/>
        <w:rPr>
          <w:rFonts w:cs="Tahoma"/>
          <w:sz w:val="18"/>
          <w:szCs w:val="18"/>
        </w:rPr>
      </w:pPr>
      <w:bookmarkStart w:id="34" w:name="_Toc522717842"/>
      <w:bookmarkStart w:id="35" w:name="_Toc113435814"/>
      <w:r w:rsidRPr="00CF1ECC">
        <w:rPr>
          <w:rFonts w:cs="Tahoma"/>
          <w:sz w:val="18"/>
          <w:szCs w:val="18"/>
        </w:rPr>
        <w:t>1.</w:t>
      </w:r>
      <w:r w:rsidR="00AC2A41">
        <w:rPr>
          <w:rFonts w:cs="Tahoma"/>
          <w:sz w:val="18"/>
          <w:szCs w:val="18"/>
        </w:rPr>
        <w:t>1</w:t>
      </w:r>
      <w:r w:rsidR="00E366F5">
        <w:rPr>
          <w:rFonts w:cs="Tahoma"/>
          <w:sz w:val="18"/>
          <w:szCs w:val="18"/>
        </w:rPr>
        <w:t>0</w:t>
      </w:r>
      <w:r w:rsidRPr="00CF1ECC">
        <w:rPr>
          <w:rFonts w:cs="Tahoma"/>
          <w:sz w:val="18"/>
          <w:szCs w:val="18"/>
        </w:rPr>
        <w:t xml:space="preserve"> </w:t>
      </w:r>
      <w:r w:rsidRPr="00DB6D8A">
        <w:rPr>
          <w:rFonts w:cs="Tahoma"/>
          <w:sz w:val="18"/>
          <w:szCs w:val="18"/>
        </w:rPr>
        <w:t>Ponudba s podizvajalci</w:t>
      </w:r>
      <w:bookmarkEnd w:id="34"/>
      <w:bookmarkEnd w:id="35"/>
    </w:p>
    <w:p w14:paraId="1A547CFA" w14:textId="13EDE2FC" w:rsidR="008317AF" w:rsidRPr="00CD76E6" w:rsidRDefault="008317AF" w:rsidP="008317AF">
      <w:pPr>
        <w:spacing w:line="312" w:lineRule="auto"/>
        <w:jc w:val="both"/>
        <w:rPr>
          <w:rFonts w:cs="Tahoma"/>
          <w:bCs/>
          <w:sz w:val="18"/>
          <w:szCs w:val="18"/>
        </w:rPr>
      </w:pPr>
      <w:r w:rsidRPr="00CD76E6">
        <w:rPr>
          <w:rFonts w:cs="Tahoma"/>
          <w:bCs/>
          <w:sz w:val="18"/>
          <w:szCs w:val="18"/>
        </w:rPr>
        <w:t xml:space="preserve">Ponudnik, ki namerava pri izvedbi naročila nastopati s podizvajalci, mora podizvajalca nominirati. Prijavljeni podizvajalci morajo izpolniti ESPD obrazec in izpolnjevati pogoje, ki so v poglavju Razlogi za izključitev in pogoji za sodelovanje določeni za podizvajalca. </w:t>
      </w:r>
      <w:r w:rsidR="00CF6A1B">
        <w:rPr>
          <w:rFonts w:cs="Tahoma"/>
          <w:bCs/>
          <w:sz w:val="18"/>
          <w:szCs w:val="18"/>
        </w:rPr>
        <w:t>V</w:t>
      </w:r>
      <w:r w:rsidRPr="00CD76E6">
        <w:rPr>
          <w:rFonts w:cs="Tahoma"/>
          <w:bCs/>
          <w:sz w:val="18"/>
          <w:szCs w:val="18"/>
        </w:rPr>
        <w:t xml:space="preserve"> kolikor bo nominirani podizvajalec zahteval neposredno plačilo od naročnika mora predložiti zahtevo za neposredno plačilo, katerega mora podpisati tudi ponudnik oziroma vodilni partner v primeru skupne ponudbe.</w:t>
      </w:r>
    </w:p>
    <w:p w14:paraId="364B449C" w14:textId="77777777" w:rsidR="008317AF" w:rsidRPr="00CD76E6" w:rsidRDefault="008317AF" w:rsidP="008317AF">
      <w:pPr>
        <w:spacing w:line="312" w:lineRule="auto"/>
        <w:jc w:val="both"/>
        <w:rPr>
          <w:rFonts w:cs="Tahoma"/>
          <w:bCs/>
          <w:sz w:val="18"/>
          <w:szCs w:val="18"/>
        </w:rPr>
      </w:pPr>
    </w:p>
    <w:p w14:paraId="0093DA96" w14:textId="77777777" w:rsidR="008317AF" w:rsidRPr="00304066" w:rsidRDefault="008317AF" w:rsidP="008317AF">
      <w:pPr>
        <w:spacing w:line="312" w:lineRule="auto"/>
        <w:jc w:val="both"/>
        <w:rPr>
          <w:rFonts w:cs="Tahoma"/>
          <w:bCs/>
          <w:sz w:val="18"/>
          <w:szCs w:val="18"/>
        </w:rPr>
      </w:pPr>
      <w:r w:rsidRPr="00304066">
        <w:rPr>
          <w:rFonts w:cs="Tahoma"/>
          <w:bCs/>
          <w:sz w:val="18"/>
          <w:szCs w:val="18"/>
        </w:rPr>
        <w:t xml:space="preserve">Kadar namerava ponudnik izvesti javno naročilo s podizvajalci, mora v ponudbi:  </w:t>
      </w:r>
    </w:p>
    <w:p w14:paraId="43354BAA" w14:textId="05D39423" w:rsidR="008317AF" w:rsidRPr="00304066" w:rsidRDefault="008317AF">
      <w:pPr>
        <w:pStyle w:val="Odstavekseznama"/>
        <w:numPr>
          <w:ilvl w:val="0"/>
          <w:numId w:val="9"/>
        </w:numPr>
        <w:spacing w:line="312" w:lineRule="auto"/>
        <w:jc w:val="both"/>
        <w:rPr>
          <w:rFonts w:cs="Tahoma"/>
          <w:bCs/>
          <w:sz w:val="18"/>
          <w:szCs w:val="18"/>
        </w:rPr>
      </w:pPr>
      <w:r w:rsidRPr="00304066">
        <w:rPr>
          <w:rFonts w:cs="Tahoma"/>
          <w:bCs/>
          <w:sz w:val="18"/>
          <w:szCs w:val="18"/>
        </w:rPr>
        <w:t xml:space="preserve">navesti vse podizvajalce ter vsak del javnega naročila, ki ga namerava oddati v </w:t>
      </w:r>
      <w:proofErr w:type="spellStart"/>
      <w:r w:rsidRPr="00304066">
        <w:rPr>
          <w:rFonts w:cs="Tahoma"/>
          <w:bCs/>
          <w:sz w:val="18"/>
          <w:szCs w:val="18"/>
        </w:rPr>
        <w:t>podizvajanje</w:t>
      </w:r>
      <w:proofErr w:type="spellEnd"/>
      <w:r w:rsidR="00EC4FA2" w:rsidRPr="00304066">
        <w:rPr>
          <w:rFonts w:cs="Tahoma"/>
          <w:bCs/>
          <w:sz w:val="18"/>
          <w:szCs w:val="18"/>
        </w:rPr>
        <w:t xml:space="preserve"> (</w:t>
      </w:r>
      <w:proofErr w:type="spellStart"/>
      <w:r w:rsidR="00EC4FA2" w:rsidRPr="00304066">
        <w:rPr>
          <w:rFonts w:cs="Tahoma"/>
          <w:bCs/>
          <w:sz w:val="18"/>
          <w:szCs w:val="18"/>
        </w:rPr>
        <w:t>Obr</w:t>
      </w:r>
      <w:proofErr w:type="spellEnd"/>
      <w:r w:rsidR="00EC4FA2" w:rsidRPr="00304066">
        <w:rPr>
          <w:rFonts w:cs="Tahoma"/>
          <w:bCs/>
          <w:sz w:val="18"/>
          <w:szCs w:val="18"/>
        </w:rPr>
        <w:t xml:space="preserve">. </w:t>
      </w:r>
      <w:r w:rsidR="00B73B0B" w:rsidRPr="00304066">
        <w:rPr>
          <w:rFonts w:cs="Tahoma"/>
          <w:bCs/>
          <w:sz w:val="18"/>
          <w:szCs w:val="18"/>
        </w:rPr>
        <w:t>7</w:t>
      </w:r>
      <w:r w:rsidR="00EC4FA2" w:rsidRPr="00304066">
        <w:rPr>
          <w:rFonts w:cs="Tahoma"/>
          <w:bCs/>
          <w:sz w:val="18"/>
          <w:szCs w:val="18"/>
        </w:rPr>
        <w:t>)</w:t>
      </w:r>
      <w:r w:rsidRPr="00304066">
        <w:rPr>
          <w:rFonts w:cs="Tahoma"/>
          <w:bCs/>
          <w:sz w:val="18"/>
          <w:szCs w:val="18"/>
        </w:rPr>
        <w:t xml:space="preserve">, </w:t>
      </w:r>
    </w:p>
    <w:p w14:paraId="6EA481D0" w14:textId="4F6C5603" w:rsidR="008317AF" w:rsidRPr="00304066" w:rsidRDefault="008317AF">
      <w:pPr>
        <w:pStyle w:val="Odstavekseznama"/>
        <w:numPr>
          <w:ilvl w:val="0"/>
          <w:numId w:val="9"/>
        </w:numPr>
        <w:spacing w:line="312" w:lineRule="auto"/>
        <w:jc w:val="both"/>
        <w:rPr>
          <w:rFonts w:cs="Tahoma"/>
          <w:bCs/>
          <w:sz w:val="18"/>
          <w:szCs w:val="18"/>
        </w:rPr>
      </w:pPr>
      <w:r w:rsidRPr="00304066">
        <w:rPr>
          <w:rFonts w:cs="Tahoma"/>
          <w:bCs/>
          <w:sz w:val="18"/>
          <w:szCs w:val="18"/>
        </w:rPr>
        <w:t>kontaktne podatke in zakonite zastopnike predlaganih podizvajalcev</w:t>
      </w:r>
      <w:r w:rsidR="00EC4FA2" w:rsidRPr="00304066">
        <w:rPr>
          <w:rFonts w:cs="Tahoma"/>
          <w:bCs/>
          <w:sz w:val="18"/>
          <w:szCs w:val="18"/>
        </w:rPr>
        <w:t xml:space="preserve"> (</w:t>
      </w:r>
      <w:proofErr w:type="spellStart"/>
      <w:r w:rsidR="00EC4FA2" w:rsidRPr="00304066">
        <w:rPr>
          <w:rFonts w:cs="Tahoma"/>
          <w:bCs/>
          <w:sz w:val="18"/>
          <w:szCs w:val="18"/>
        </w:rPr>
        <w:t>Obr</w:t>
      </w:r>
      <w:proofErr w:type="spellEnd"/>
      <w:r w:rsidR="00EC4FA2" w:rsidRPr="00304066">
        <w:rPr>
          <w:rFonts w:cs="Tahoma"/>
          <w:bCs/>
          <w:sz w:val="18"/>
          <w:szCs w:val="18"/>
        </w:rPr>
        <w:t xml:space="preserve">. </w:t>
      </w:r>
      <w:r w:rsidR="00B73B0B" w:rsidRPr="00304066">
        <w:rPr>
          <w:rFonts w:cs="Tahoma"/>
          <w:bCs/>
          <w:sz w:val="18"/>
          <w:szCs w:val="18"/>
        </w:rPr>
        <w:t>8</w:t>
      </w:r>
      <w:r w:rsidR="00EC4FA2" w:rsidRPr="00304066">
        <w:rPr>
          <w:rFonts w:cs="Tahoma"/>
          <w:bCs/>
          <w:sz w:val="18"/>
          <w:szCs w:val="18"/>
        </w:rPr>
        <w:t>)</w:t>
      </w:r>
      <w:r w:rsidRPr="00304066">
        <w:rPr>
          <w:rFonts w:cs="Tahoma"/>
          <w:bCs/>
          <w:sz w:val="18"/>
          <w:szCs w:val="18"/>
        </w:rPr>
        <w:t xml:space="preserve">, </w:t>
      </w:r>
    </w:p>
    <w:p w14:paraId="3814F1B0" w14:textId="46EF0A1D" w:rsidR="008317AF" w:rsidRPr="00304066" w:rsidRDefault="008317AF">
      <w:pPr>
        <w:pStyle w:val="Odstavekseznama"/>
        <w:numPr>
          <w:ilvl w:val="0"/>
          <w:numId w:val="9"/>
        </w:numPr>
        <w:spacing w:line="312" w:lineRule="auto"/>
        <w:jc w:val="both"/>
        <w:rPr>
          <w:rFonts w:cs="Tahoma"/>
          <w:bCs/>
          <w:sz w:val="18"/>
          <w:szCs w:val="18"/>
        </w:rPr>
      </w:pPr>
      <w:r w:rsidRPr="00304066">
        <w:rPr>
          <w:rFonts w:cs="Tahoma"/>
          <w:bCs/>
          <w:sz w:val="18"/>
          <w:szCs w:val="18"/>
        </w:rPr>
        <w:t>izpolnjene ESPD teh podizvajalcev</w:t>
      </w:r>
      <w:r w:rsidR="00C52DAC" w:rsidRPr="00304066">
        <w:rPr>
          <w:rFonts w:cs="Tahoma"/>
          <w:bCs/>
          <w:sz w:val="18"/>
          <w:szCs w:val="18"/>
        </w:rPr>
        <w:t>,</w:t>
      </w:r>
      <w:r w:rsidRPr="00304066">
        <w:rPr>
          <w:rFonts w:cs="Tahoma"/>
          <w:bCs/>
          <w:sz w:val="18"/>
          <w:szCs w:val="18"/>
        </w:rPr>
        <w:t xml:space="preserve"> </w:t>
      </w:r>
    </w:p>
    <w:p w14:paraId="1688C0C9" w14:textId="6CA65DEE" w:rsidR="008317AF" w:rsidRPr="00304066" w:rsidRDefault="008317AF">
      <w:pPr>
        <w:pStyle w:val="Odstavekseznama"/>
        <w:numPr>
          <w:ilvl w:val="0"/>
          <w:numId w:val="9"/>
        </w:numPr>
        <w:spacing w:line="312" w:lineRule="auto"/>
        <w:jc w:val="both"/>
        <w:rPr>
          <w:rFonts w:cs="Tahoma"/>
          <w:bCs/>
          <w:sz w:val="18"/>
          <w:szCs w:val="18"/>
        </w:rPr>
      </w:pPr>
      <w:r w:rsidRPr="00304066">
        <w:rPr>
          <w:rFonts w:cs="Tahoma"/>
          <w:bCs/>
          <w:sz w:val="18"/>
          <w:szCs w:val="18"/>
        </w:rPr>
        <w:t>priložiti zahtevo podizvajalca za neposredno plačilo, če podizvajalec to zahteva</w:t>
      </w:r>
      <w:r w:rsidR="00EC4FA2" w:rsidRPr="00304066">
        <w:rPr>
          <w:rFonts w:cs="Tahoma"/>
          <w:bCs/>
          <w:sz w:val="18"/>
          <w:szCs w:val="18"/>
        </w:rPr>
        <w:t xml:space="preserve"> (</w:t>
      </w:r>
      <w:proofErr w:type="spellStart"/>
      <w:r w:rsidR="00EC4FA2" w:rsidRPr="00304066">
        <w:rPr>
          <w:rFonts w:cs="Tahoma"/>
          <w:bCs/>
          <w:sz w:val="18"/>
          <w:szCs w:val="18"/>
        </w:rPr>
        <w:t>Obr</w:t>
      </w:r>
      <w:proofErr w:type="spellEnd"/>
      <w:r w:rsidR="00EC4FA2" w:rsidRPr="00304066">
        <w:rPr>
          <w:rFonts w:cs="Tahoma"/>
          <w:bCs/>
          <w:sz w:val="18"/>
          <w:szCs w:val="18"/>
        </w:rPr>
        <w:t xml:space="preserve">. </w:t>
      </w:r>
      <w:r w:rsidR="00B73B0B" w:rsidRPr="00304066">
        <w:rPr>
          <w:rFonts w:cs="Tahoma"/>
          <w:bCs/>
          <w:sz w:val="18"/>
          <w:szCs w:val="18"/>
        </w:rPr>
        <w:t>9</w:t>
      </w:r>
      <w:r w:rsidR="00EC4FA2" w:rsidRPr="00304066">
        <w:rPr>
          <w:rFonts w:cs="Tahoma"/>
          <w:bCs/>
          <w:sz w:val="18"/>
          <w:szCs w:val="18"/>
        </w:rPr>
        <w:t>)</w:t>
      </w:r>
      <w:r w:rsidRPr="00304066">
        <w:rPr>
          <w:rFonts w:cs="Tahoma"/>
          <w:bCs/>
          <w:sz w:val="18"/>
          <w:szCs w:val="18"/>
        </w:rPr>
        <w:t>.</w:t>
      </w:r>
    </w:p>
    <w:p w14:paraId="17589C50" w14:textId="77777777" w:rsidR="008317AF" w:rsidRPr="00CD76E6" w:rsidRDefault="008317AF" w:rsidP="008317AF">
      <w:pPr>
        <w:spacing w:line="312" w:lineRule="auto"/>
        <w:jc w:val="both"/>
        <w:rPr>
          <w:rFonts w:cs="Tahoma"/>
          <w:bCs/>
          <w:sz w:val="18"/>
          <w:szCs w:val="18"/>
        </w:rPr>
      </w:pPr>
    </w:p>
    <w:p w14:paraId="3D7172DE"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kolikor podizvajalec zahteva neposredno plačilo mora v ponudbi predložiti lastno izjavo iz katere bo razvidno:</w:t>
      </w:r>
    </w:p>
    <w:p w14:paraId="44508544" w14:textId="0F4DE9EA" w:rsidR="008317AF" w:rsidRPr="00CD76E6" w:rsidRDefault="008317AF">
      <w:pPr>
        <w:pStyle w:val="Odstavekseznama"/>
        <w:numPr>
          <w:ilvl w:val="0"/>
          <w:numId w:val="10"/>
        </w:numPr>
        <w:spacing w:line="312" w:lineRule="auto"/>
        <w:jc w:val="both"/>
        <w:rPr>
          <w:rFonts w:cs="Tahoma"/>
          <w:bCs/>
          <w:sz w:val="18"/>
          <w:szCs w:val="18"/>
        </w:rPr>
      </w:pPr>
      <w:r w:rsidRPr="00CD76E6">
        <w:rPr>
          <w:rFonts w:cs="Tahoma"/>
          <w:bCs/>
          <w:sz w:val="18"/>
          <w:szCs w:val="18"/>
        </w:rPr>
        <w:t>izjava podizvajalca, da podaja soglasje naročniku, da naročnik namesto glavnega izvajalca poravna podizvajalčevo terjatev do glavnega izvajalca</w:t>
      </w:r>
      <w:r w:rsidR="00C52DAC">
        <w:rPr>
          <w:rFonts w:cs="Tahoma"/>
          <w:bCs/>
          <w:sz w:val="18"/>
          <w:szCs w:val="18"/>
        </w:rPr>
        <w:t>,</w:t>
      </w:r>
    </w:p>
    <w:p w14:paraId="60155AA4" w14:textId="77777777" w:rsidR="008317AF" w:rsidRPr="00CD76E6" w:rsidRDefault="008317AF">
      <w:pPr>
        <w:pStyle w:val="Odstavekseznama"/>
        <w:numPr>
          <w:ilvl w:val="0"/>
          <w:numId w:val="10"/>
        </w:numPr>
        <w:spacing w:line="312" w:lineRule="auto"/>
        <w:jc w:val="both"/>
        <w:rPr>
          <w:rFonts w:cs="Tahoma"/>
          <w:bCs/>
          <w:sz w:val="18"/>
          <w:szCs w:val="18"/>
        </w:rPr>
      </w:pPr>
      <w:r w:rsidRPr="00CD76E6">
        <w:rPr>
          <w:rFonts w:cs="Tahoma"/>
          <w:bCs/>
          <w:sz w:val="18"/>
          <w:szCs w:val="18"/>
        </w:rPr>
        <w:t>izjava ponudnika, da pooblašča naročnika, da na podlagi potrjenega računa oziroma situacije neposredno plačuje podizvajalcem.</w:t>
      </w:r>
    </w:p>
    <w:p w14:paraId="2E4336B9" w14:textId="77777777" w:rsidR="008317AF" w:rsidRPr="00CD76E6" w:rsidRDefault="008317AF" w:rsidP="008317AF">
      <w:pPr>
        <w:spacing w:line="312" w:lineRule="auto"/>
        <w:jc w:val="both"/>
        <w:rPr>
          <w:rFonts w:cs="Tahoma"/>
          <w:bCs/>
          <w:sz w:val="18"/>
          <w:szCs w:val="18"/>
        </w:rPr>
      </w:pPr>
    </w:p>
    <w:p w14:paraId="63971552"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619DAE2" w14:textId="77777777" w:rsidR="008317AF" w:rsidRPr="00CD76E6" w:rsidRDefault="008317AF" w:rsidP="008317AF">
      <w:pPr>
        <w:spacing w:line="312" w:lineRule="auto"/>
        <w:jc w:val="both"/>
        <w:rPr>
          <w:rFonts w:cs="Tahoma"/>
          <w:bCs/>
          <w:sz w:val="18"/>
          <w:szCs w:val="18"/>
        </w:rPr>
      </w:pPr>
    </w:p>
    <w:p w14:paraId="18EEDFC1" w14:textId="22DE2DAD" w:rsidR="008317AF" w:rsidRDefault="008317AF" w:rsidP="00F217A1">
      <w:pPr>
        <w:spacing w:line="312" w:lineRule="auto"/>
        <w:jc w:val="both"/>
        <w:rPr>
          <w:rFonts w:cs="Tahoma"/>
          <w:bCs/>
          <w:sz w:val="18"/>
          <w:szCs w:val="18"/>
        </w:rPr>
      </w:pPr>
      <w:r w:rsidRPr="00CD76E6">
        <w:rPr>
          <w:rFonts w:cs="Tahoma"/>
          <w:bCs/>
          <w:sz w:val="18"/>
          <w:szCs w:val="18"/>
        </w:rPr>
        <w:t>V kolikor bo glavni izvajalec nastopil s podizvajalcem mora v ponudbi predložiti zgoraj navedena dokazila, katera bo mogel predložiti tudi v primeru zamenjave podizvajalca.</w:t>
      </w:r>
    </w:p>
    <w:p w14:paraId="224AB04C" w14:textId="77777777" w:rsidR="00F217A1" w:rsidRPr="00CD76E6" w:rsidRDefault="00F217A1" w:rsidP="00F217A1">
      <w:pPr>
        <w:spacing w:line="312" w:lineRule="auto"/>
        <w:jc w:val="both"/>
        <w:rPr>
          <w:rFonts w:cs="Tahoma"/>
          <w:bCs/>
          <w:sz w:val="18"/>
          <w:szCs w:val="18"/>
        </w:rPr>
      </w:pPr>
    </w:p>
    <w:p w14:paraId="1F0AA5D0" w14:textId="67D1795E" w:rsidR="008317AF" w:rsidRPr="00CD76E6" w:rsidRDefault="008317AF" w:rsidP="00525AC8">
      <w:pPr>
        <w:spacing w:line="312" w:lineRule="auto"/>
        <w:jc w:val="both"/>
        <w:rPr>
          <w:rFonts w:cs="Tahoma"/>
          <w:bCs/>
          <w:sz w:val="18"/>
          <w:szCs w:val="18"/>
        </w:rPr>
      </w:pPr>
      <w:r w:rsidRPr="00CD76E6">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687E6F7" w14:textId="77777777" w:rsidR="008317AF" w:rsidRPr="00CD76E6" w:rsidRDefault="008317AF" w:rsidP="00525AC8">
      <w:pPr>
        <w:spacing w:line="312" w:lineRule="auto"/>
        <w:jc w:val="both"/>
        <w:rPr>
          <w:rFonts w:cs="Tahoma"/>
          <w:bCs/>
          <w:sz w:val="18"/>
          <w:szCs w:val="18"/>
        </w:rPr>
      </w:pPr>
      <w:r w:rsidRPr="00CD76E6">
        <w:rPr>
          <w:rFonts w:cs="Tahoma"/>
          <w:bCs/>
          <w:sz w:val="18"/>
          <w:szCs w:val="18"/>
        </w:rPr>
        <w:t>Ponudnik prevzema odgovornost za izvedbo celotnega javnega naročila, vključno z deli, ki jih je oddal podizvajalcem.</w:t>
      </w:r>
    </w:p>
    <w:p w14:paraId="1576F8BE" w14:textId="77777777" w:rsidR="00EF2691" w:rsidRPr="00385F1A" w:rsidRDefault="00EF2691" w:rsidP="00EF2691">
      <w:pPr>
        <w:spacing w:line="288" w:lineRule="auto"/>
        <w:jc w:val="both"/>
        <w:rPr>
          <w:rFonts w:eastAsia="Calibri" w:cs="Tahoma"/>
          <w:color w:val="FF0000"/>
          <w:sz w:val="18"/>
          <w:szCs w:val="18"/>
          <w:lang w:eastAsia="en-US"/>
        </w:rPr>
      </w:pPr>
    </w:p>
    <w:p w14:paraId="516D74FA" w14:textId="14587114" w:rsidR="00EF2691" w:rsidRPr="00CF1ECC" w:rsidRDefault="00EF2691" w:rsidP="00EF2691">
      <w:pPr>
        <w:pStyle w:val="Naslov2"/>
        <w:spacing w:before="0" w:after="0" w:line="288" w:lineRule="auto"/>
        <w:rPr>
          <w:rFonts w:cs="Tahoma"/>
          <w:sz w:val="18"/>
          <w:szCs w:val="18"/>
        </w:rPr>
      </w:pPr>
      <w:bookmarkStart w:id="36" w:name="_Toc522717846"/>
      <w:bookmarkStart w:id="37" w:name="_Toc113435815"/>
      <w:r w:rsidRPr="00CF1ECC">
        <w:rPr>
          <w:rFonts w:cs="Tahoma"/>
          <w:sz w:val="18"/>
          <w:szCs w:val="18"/>
        </w:rPr>
        <w:t>1.1</w:t>
      </w:r>
      <w:r w:rsidR="00E366F5">
        <w:rPr>
          <w:rFonts w:cs="Tahoma"/>
          <w:sz w:val="18"/>
          <w:szCs w:val="18"/>
        </w:rPr>
        <w:t>1</w:t>
      </w:r>
      <w:r w:rsidRPr="00CF1ECC">
        <w:rPr>
          <w:rFonts w:cs="Tahoma"/>
          <w:sz w:val="18"/>
          <w:szCs w:val="18"/>
        </w:rPr>
        <w:t xml:space="preserve"> Poslovna skrivnost in varovanje zaupnih podatkov</w:t>
      </w:r>
      <w:bookmarkEnd w:id="36"/>
      <w:bookmarkEnd w:id="37"/>
    </w:p>
    <w:p w14:paraId="365E8AB6"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 xml:space="preserve">Če ponudba vsebuje podatke, ki predstavljajo poslovno skrivnost skladno z 2. členom Zakona o poslovni skrivnosti (Uradni list RS, št. 22/19), mora ponudnik v ponudbi priložiti ustrezen sklep o določitvi podatkov, ki pomenijo poslovno skrivnost oziroma drug dokument v pisni obliki, kot to določa drugi odstavek 2. člena </w:t>
      </w:r>
      <w:proofErr w:type="spellStart"/>
      <w:r w:rsidRPr="000121D5">
        <w:rPr>
          <w:rFonts w:cs="Tahoma"/>
          <w:bCs/>
          <w:sz w:val="18"/>
          <w:szCs w:val="18"/>
        </w:rPr>
        <w:t>ZPosS</w:t>
      </w:r>
      <w:proofErr w:type="spellEnd"/>
      <w:r w:rsidRPr="000121D5">
        <w:rPr>
          <w:rFonts w:cs="Tahoma"/>
          <w:bCs/>
          <w:sz w:val="18"/>
          <w:szCs w:val="18"/>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63FC2ABA" w14:textId="77777777" w:rsidR="00412590" w:rsidRPr="000121D5" w:rsidRDefault="00412590" w:rsidP="00412590">
      <w:pPr>
        <w:spacing w:line="260" w:lineRule="atLeast"/>
        <w:jc w:val="both"/>
        <w:rPr>
          <w:rFonts w:cs="Tahoma"/>
          <w:bCs/>
          <w:sz w:val="18"/>
          <w:szCs w:val="18"/>
        </w:rPr>
      </w:pPr>
    </w:p>
    <w:p w14:paraId="5C000DC4"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V primeru predložitve skupne ponudbe velja zahteva po predložitvi sklepa iz prejšnjega odstavka za vsakega partnerja v skupni ponudbi, v kolikor poslovno skrivnost predstavljajo podatki v ponudbi, ki se nanašajo na partnerja.</w:t>
      </w:r>
    </w:p>
    <w:p w14:paraId="091CFD23" w14:textId="77777777" w:rsidR="00412590" w:rsidRPr="000121D5" w:rsidRDefault="00412590" w:rsidP="00412590">
      <w:pPr>
        <w:spacing w:line="260" w:lineRule="atLeast"/>
        <w:jc w:val="both"/>
        <w:rPr>
          <w:rFonts w:cs="Tahoma"/>
          <w:bCs/>
          <w:sz w:val="18"/>
          <w:szCs w:val="18"/>
        </w:rPr>
      </w:pPr>
    </w:p>
    <w:p w14:paraId="3827CE87"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lastRenderedPageBreak/>
        <w:t>Če na posamezni strani pomeni poslovno skrivnost le določen podatek, mora biti to eksplicitno označeno.</w:t>
      </w:r>
    </w:p>
    <w:p w14:paraId="6A2AEE54" w14:textId="77777777" w:rsidR="00412590" w:rsidRPr="000121D5" w:rsidRDefault="00412590" w:rsidP="00412590">
      <w:pPr>
        <w:spacing w:line="260" w:lineRule="atLeast"/>
        <w:jc w:val="both"/>
        <w:rPr>
          <w:rFonts w:cs="Tahoma"/>
          <w:bCs/>
          <w:sz w:val="18"/>
          <w:szCs w:val="18"/>
        </w:rPr>
      </w:pPr>
    </w:p>
    <w:p w14:paraId="0C05EBD4"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Za osebni podatek, tajni podatek ali poslovno skrivnost se ne morejo določiti »specifikacije ponujenega blaga,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4F374A0B" w14:textId="364DA37B" w:rsidR="00EA2456" w:rsidRPr="00EA2456" w:rsidRDefault="00EA2456" w:rsidP="00EA2456">
      <w:pPr>
        <w:ind w:right="1127"/>
        <w:jc w:val="both"/>
        <w:rPr>
          <w:rFonts w:cs="Tahoma"/>
          <w:sz w:val="18"/>
          <w:szCs w:val="18"/>
        </w:rPr>
      </w:pPr>
    </w:p>
    <w:p w14:paraId="7BCADC5D" w14:textId="77777777" w:rsidR="00AB524C" w:rsidRPr="00EA2456" w:rsidRDefault="00AB524C" w:rsidP="00AB524C">
      <w:pPr>
        <w:spacing w:line="288" w:lineRule="auto"/>
        <w:jc w:val="both"/>
        <w:rPr>
          <w:rFonts w:cs="Tahoma"/>
          <w:sz w:val="18"/>
          <w:szCs w:val="18"/>
        </w:rPr>
      </w:pPr>
    </w:p>
    <w:p w14:paraId="12F26B32" w14:textId="589C8864" w:rsidR="00EF2691" w:rsidRPr="00CF1ECC" w:rsidRDefault="00EF2691" w:rsidP="00EF2691">
      <w:pPr>
        <w:pStyle w:val="Naslov2"/>
        <w:spacing w:before="0" w:after="0" w:line="288" w:lineRule="auto"/>
        <w:rPr>
          <w:rFonts w:cs="Tahoma"/>
          <w:sz w:val="18"/>
          <w:szCs w:val="18"/>
        </w:rPr>
      </w:pPr>
      <w:bookmarkStart w:id="38" w:name="_Toc522717847"/>
      <w:bookmarkStart w:id="39" w:name="_Toc113435816"/>
      <w:r w:rsidRPr="00CF1ECC">
        <w:rPr>
          <w:rFonts w:cs="Tahoma"/>
          <w:sz w:val="18"/>
          <w:szCs w:val="18"/>
        </w:rPr>
        <w:t>1.1</w:t>
      </w:r>
      <w:r w:rsidR="00E366F5">
        <w:rPr>
          <w:rFonts w:cs="Tahoma"/>
          <w:sz w:val="18"/>
          <w:szCs w:val="18"/>
        </w:rPr>
        <w:t>2</w:t>
      </w:r>
      <w:r w:rsidRPr="00CF1ECC">
        <w:rPr>
          <w:rFonts w:cs="Tahoma"/>
          <w:sz w:val="18"/>
          <w:szCs w:val="18"/>
        </w:rPr>
        <w:t xml:space="preserve"> Podatki o lastniški strukturi</w:t>
      </w:r>
      <w:bookmarkEnd w:id="38"/>
      <w:r w:rsidRPr="00CF1ECC">
        <w:rPr>
          <w:rFonts w:cs="Tahoma"/>
          <w:sz w:val="18"/>
          <w:szCs w:val="18"/>
        </w:rPr>
        <w:t xml:space="preserve"> </w:t>
      </w:r>
      <w:r w:rsidR="00AB524C" w:rsidRPr="00CF1ECC">
        <w:rPr>
          <w:rFonts w:cs="Tahoma"/>
          <w:sz w:val="18"/>
          <w:szCs w:val="18"/>
        </w:rPr>
        <w:t>– izbrani ponudnik</w:t>
      </w:r>
      <w:bookmarkEnd w:id="39"/>
    </w:p>
    <w:p w14:paraId="391D77FB" w14:textId="5C1FA5B3" w:rsidR="00AB524C" w:rsidRPr="00CF1ECC" w:rsidRDefault="00AB524C" w:rsidP="00AB524C">
      <w:pPr>
        <w:spacing w:line="288" w:lineRule="auto"/>
        <w:jc w:val="both"/>
        <w:rPr>
          <w:rFonts w:cs="Tahoma"/>
          <w:bCs/>
          <w:sz w:val="18"/>
          <w:szCs w:val="18"/>
        </w:rPr>
      </w:pPr>
      <w:r w:rsidRPr="00CF1ECC">
        <w:rPr>
          <w:rFonts w:cs="Tahoma"/>
          <w:bCs/>
          <w:sz w:val="18"/>
          <w:szCs w:val="18"/>
        </w:rPr>
        <w:t xml:space="preserve">V skladu s šestim odstavkom 14. člena Zakona o integriteti in preprečevanju korupcije (Uradni list RS, št. 69/11-UPB2; v nadaljevanju </w:t>
      </w:r>
      <w:proofErr w:type="spellStart"/>
      <w:r w:rsidRPr="00CF1ECC">
        <w:rPr>
          <w:rFonts w:cs="Tahoma"/>
          <w:bCs/>
          <w:sz w:val="18"/>
          <w:szCs w:val="18"/>
        </w:rPr>
        <w:t>ZIntPK</w:t>
      </w:r>
      <w:proofErr w:type="spellEnd"/>
      <w:r w:rsidRPr="00CF1ECC">
        <w:rPr>
          <w:rFonts w:cs="Tahoma"/>
          <w:bCs/>
          <w:sz w:val="18"/>
          <w:szCs w:val="18"/>
        </w:rPr>
        <w:t>)</w:t>
      </w:r>
      <w:r w:rsidR="009F7F68">
        <w:rPr>
          <w:rFonts w:cs="Tahoma"/>
          <w:bCs/>
          <w:sz w:val="18"/>
          <w:szCs w:val="18"/>
        </w:rPr>
        <w:t xml:space="preserve"> </w:t>
      </w:r>
      <w:r w:rsidRPr="00CF1ECC">
        <w:rPr>
          <w:rFonts w:cs="Tahoma"/>
          <w:bCs/>
          <w:sz w:val="18"/>
          <w:szCs w:val="18"/>
        </w:rPr>
        <w:t xml:space="preserve">je izbrani ponudnik za sklenitev </w:t>
      </w:r>
      <w:r w:rsidR="00427F82">
        <w:rPr>
          <w:rFonts w:cs="Tahoma"/>
          <w:bCs/>
          <w:sz w:val="18"/>
          <w:szCs w:val="18"/>
        </w:rPr>
        <w:t>Pogodbe</w:t>
      </w:r>
      <w:r w:rsidRPr="00CF1ECC">
        <w:rPr>
          <w:rFonts w:cs="Tahoma"/>
          <w:bCs/>
          <w:sz w:val="18"/>
          <w:szCs w:val="18"/>
        </w:rPr>
        <w:t xml:space="preserve"> dolž</w:t>
      </w:r>
      <w:r w:rsidR="00427F82">
        <w:rPr>
          <w:rFonts w:cs="Tahoma"/>
          <w:bCs/>
          <w:sz w:val="18"/>
          <w:szCs w:val="18"/>
        </w:rPr>
        <w:t>an</w:t>
      </w:r>
      <w:r w:rsidRPr="00CF1ECC">
        <w:rPr>
          <w:rFonts w:cs="Tahoma"/>
          <w:bCs/>
          <w:sz w:val="18"/>
          <w:szCs w:val="18"/>
        </w:rPr>
        <w:t xml:space="preserve"> na poziv naročnika v roku osem </w:t>
      </w:r>
      <w:r w:rsidR="00525AC8">
        <w:rPr>
          <w:rFonts w:cs="Tahoma"/>
          <w:bCs/>
          <w:sz w:val="18"/>
          <w:szCs w:val="18"/>
        </w:rPr>
        <w:t xml:space="preserve">(8) </w:t>
      </w:r>
      <w:r w:rsidRPr="00CF1ECC">
        <w:rPr>
          <w:rFonts w:cs="Tahoma"/>
          <w:bCs/>
          <w:sz w:val="18"/>
          <w:szCs w:val="18"/>
        </w:rPr>
        <w:t xml:space="preserve">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3A90A4FC" w14:textId="04C0DE96" w:rsidR="00AB524C" w:rsidRPr="000D487C" w:rsidRDefault="00AB524C" w:rsidP="00AB524C">
      <w:pPr>
        <w:spacing w:line="288" w:lineRule="auto"/>
        <w:jc w:val="both"/>
        <w:rPr>
          <w:rFonts w:cs="Tahoma"/>
          <w:bCs/>
          <w:sz w:val="18"/>
          <w:szCs w:val="18"/>
        </w:rPr>
      </w:pPr>
      <w:r w:rsidRPr="00CF1ECC">
        <w:rPr>
          <w:rFonts w:cs="Tahoma"/>
          <w:bCs/>
          <w:sz w:val="18"/>
          <w:szCs w:val="18"/>
        </w:rPr>
        <w:t xml:space="preserve">Izjavo bodo morali podati tudi ostali gospodarski </w:t>
      </w:r>
      <w:r w:rsidRPr="000D487C">
        <w:rPr>
          <w:rFonts w:cs="Tahoma"/>
          <w:bCs/>
          <w:sz w:val="18"/>
          <w:szCs w:val="18"/>
        </w:rPr>
        <w:t xml:space="preserve">subjekti, ki nastopajo v ponudbi skupaj s ponudnikom. Ponudniki lahko Izjavo o udeležbi fizičnih in pravnih oseb v lastništvu gospodarskega subjekta </w:t>
      </w:r>
      <w:r w:rsidRPr="000E59B5">
        <w:rPr>
          <w:rFonts w:cs="Tahoma"/>
          <w:bCs/>
          <w:sz w:val="18"/>
          <w:szCs w:val="18"/>
        </w:rPr>
        <w:t xml:space="preserve">priložijo že v prijavi (Obrazec </w:t>
      </w:r>
      <w:r w:rsidR="00045D00" w:rsidRPr="000E59B5">
        <w:rPr>
          <w:rFonts w:cs="Tahoma"/>
          <w:bCs/>
          <w:sz w:val="18"/>
          <w:szCs w:val="18"/>
        </w:rPr>
        <w:t>5</w:t>
      </w:r>
      <w:r w:rsidRPr="000E59B5">
        <w:rPr>
          <w:rFonts w:cs="Tahoma"/>
          <w:bCs/>
          <w:sz w:val="18"/>
          <w:szCs w:val="18"/>
        </w:rPr>
        <w:t>.1).</w:t>
      </w:r>
    </w:p>
    <w:p w14:paraId="57101E0F" w14:textId="77777777" w:rsidR="00EF2691" w:rsidRPr="00385F1A" w:rsidRDefault="00EF2691" w:rsidP="00EF2691">
      <w:pPr>
        <w:spacing w:line="288" w:lineRule="auto"/>
        <w:jc w:val="both"/>
        <w:rPr>
          <w:rFonts w:cs="Tahoma"/>
          <w:color w:val="FF0000"/>
          <w:sz w:val="18"/>
          <w:szCs w:val="18"/>
        </w:rPr>
      </w:pPr>
    </w:p>
    <w:p w14:paraId="205E18EA" w14:textId="349E42A0" w:rsidR="00EF2691" w:rsidRPr="00CF1ECC" w:rsidRDefault="00EF2691" w:rsidP="00EF2691">
      <w:pPr>
        <w:pStyle w:val="Naslov2"/>
        <w:spacing w:before="0" w:after="0" w:line="288" w:lineRule="auto"/>
        <w:rPr>
          <w:rFonts w:cs="Tahoma"/>
          <w:sz w:val="18"/>
          <w:szCs w:val="18"/>
        </w:rPr>
      </w:pPr>
      <w:bookmarkStart w:id="40" w:name="_Toc522717848"/>
      <w:bookmarkStart w:id="41" w:name="_Toc113435817"/>
      <w:r w:rsidRPr="00CF1ECC">
        <w:rPr>
          <w:rFonts w:cs="Tahoma"/>
          <w:sz w:val="18"/>
          <w:szCs w:val="18"/>
        </w:rPr>
        <w:t>1.1</w:t>
      </w:r>
      <w:r w:rsidR="00E366F5">
        <w:rPr>
          <w:rFonts w:cs="Tahoma"/>
          <w:sz w:val="18"/>
          <w:szCs w:val="18"/>
        </w:rPr>
        <w:t>3</w:t>
      </w:r>
      <w:r w:rsidRPr="00CF1ECC">
        <w:rPr>
          <w:rFonts w:cs="Tahoma"/>
          <w:sz w:val="18"/>
          <w:szCs w:val="18"/>
        </w:rPr>
        <w:t xml:space="preserve"> </w:t>
      </w:r>
      <w:r w:rsidR="001E30AF">
        <w:rPr>
          <w:rFonts w:cs="Tahoma"/>
          <w:sz w:val="18"/>
          <w:szCs w:val="18"/>
        </w:rPr>
        <w:t>S</w:t>
      </w:r>
      <w:r w:rsidRPr="00CF1ECC">
        <w:rPr>
          <w:rFonts w:cs="Tahoma"/>
          <w:sz w:val="18"/>
          <w:szCs w:val="18"/>
        </w:rPr>
        <w:t>klenitev pogodbe</w:t>
      </w:r>
      <w:bookmarkEnd w:id="40"/>
      <w:bookmarkEnd w:id="41"/>
      <w:r w:rsidRPr="00CF1ECC">
        <w:rPr>
          <w:rFonts w:cs="Tahoma"/>
          <w:sz w:val="18"/>
          <w:szCs w:val="18"/>
        </w:rPr>
        <w:t xml:space="preserve"> </w:t>
      </w:r>
    </w:p>
    <w:p w14:paraId="54EE9F53" w14:textId="5AD0D3B8" w:rsidR="00EF2691" w:rsidRDefault="00EF2691" w:rsidP="00EF2691">
      <w:pPr>
        <w:spacing w:line="288" w:lineRule="auto"/>
        <w:jc w:val="both"/>
        <w:rPr>
          <w:rFonts w:cs="Tahoma"/>
          <w:sz w:val="18"/>
          <w:szCs w:val="18"/>
        </w:rPr>
      </w:pPr>
      <w:r w:rsidRPr="00CF1ECC">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18572F8F" w14:textId="77777777" w:rsidR="001E30AF" w:rsidRPr="00CF1ECC" w:rsidRDefault="001E30AF" w:rsidP="00EF2691">
      <w:pPr>
        <w:spacing w:line="288" w:lineRule="auto"/>
        <w:jc w:val="both"/>
        <w:rPr>
          <w:rFonts w:cs="Tahoma"/>
          <w:sz w:val="18"/>
          <w:szCs w:val="18"/>
        </w:rPr>
      </w:pPr>
    </w:p>
    <w:p w14:paraId="31662D65" w14:textId="159C000A" w:rsidR="00EF2691" w:rsidRPr="00CF1ECC" w:rsidRDefault="00EF2691" w:rsidP="00EF2691">
      <w:pPr>
        <w:spacing w:line="288" w:lineRule="auto"/>
        <w:jc w:val="both"/>
        <w:rPr>
          <w:rFonts w:cs="Tahoma"/>
          <w:sz w:val="18"/>
          <w:szCs w:val="18"/>
        </w:rPr>
      </w:pPr>
      <w:r w:rsidRPr="00CF1ECC">
        <w:rPr>
          <w:rFonts w:cs="Tahoma"/>
          <w:sz w:val="18"/>
          <w:szCs w:val="18"/>
        </w:rPr>
        <w:t>S podpisom ESPD obrazca ponudnik izkaže razumevanje in soglasje k navedenemu v gornjem odstavku.</w:t>
      </w:r>
      <w:r w:rsidR="00A06BF9">
        <w:rPr>
          <w:rFonts w:cs="Tahoma"/>
          <w:sz w:val="18"/>
          <w:szCs w:val="18"/>
        </w:rPr>
        <w:t xml:space="preserve"> </w:t>
      </w:r>
      <w:r w:rsidRPr="00CF1ECC">
        <w:rPr>
          <w:rFonts w:cs="Tahoma"/>
          <w:sz w:val="18"/>
          <w:szCs w:val="18"/>
        </w:rPr>
        <w:t>V skladu z 89. členom ZJN-3 si naročnik pridružuje pravico do ustavitve postopka, zavrnitve vseh ponudb, odstopa od izvedbe javnega naročila.</w:t>
      </w:r>
    </w:p>
    <w:p w14:paraId="37E8384F" w14:textId="77777777" w:rsidR="00EF2691" w:rsidRPr="00CF1ECC" w:rsidRDefault="00EF2691" w:rsidP="00EF2691">
      <w:pPr>
        <w:spacing w:line="288" w:lineRule="auto"/>
        <w:jc w:val="both"/>
        <w:rPr>
          <w:rFonts w:cs="Tahoma"/>
          <w:sz w:val="18"/>
          <w:szCs w:val="18"/>
        </w:rPr>
      </w:pPr>
    </w:p>
    <w:p w14:paraId="62C50683" w14:textId="77777777" w:rsidR="00EF2691" w:rsidRPr="00E4747C" w:rsidRDefault="00EF2691" w:rsidP="00EF2691">
      <w:pPr>
        <w:spacing w:line="288" w:lineRule="auto"/>
        <w:jc w:val="both"/>
        <w:rPr>
          <w:rFonts w:cs="Tahoma"/>
          <w:sz w:val="18"/>
          <w:szCs w:val="18"/>
        </w:rPr>
      </w:pPr>
      <w:r w:rsidRPr="00CF1ECC">
        <w:rPr>
          <w:rFonts w:cs="Tahoma"/>
          <w:sz w:val="18"/>
          <w:szCs w:val="18"/>
        </w:rPr>
        <w:t xml:space="preserve">Po oddaji javnega naročila bo naročnik z izbranim ponudnikom sklenil pogodbo o izvedbi javnega naročila najpozneje v </w:t>
      </w:r>
      <w:r w:rsidRPr="00E4747C">
        <w:rPr>
          <w:rFonts w:cs="Tahoma"/>
          <w:sz w:val="18"/>
          <w:szCs w:val="18"/>
        </w:rPr>
        <w:t>48 dneh  od pravnomočnosti odločitve, ki v bistvenih delih ne bo odstopala od osnutka pogodbe iz te dokumentacije.</w:t>
      </w:r>
    </w:p>
    <w:p w14:paraId="3B97CB4C" w14:textId="77777777" w:rsidR="00EF2691" w:rsidRPr="00CF1ECC" w:rsidRDefault="00EF2691" w:rsidP="00EF2691">
      <w:pPr>
        <w:spacing w:line="288" w:lineRule="auto"/>
        <w:jc w:val="both"/>
        <w:rPr>
          <w:rFonts w:cs="Tahoma"/>
          <w:sz w:val="18"/>
          <w:szCs w:val="18"/>
        </w:rPr>
      </w:pPr>
      <w:bookmarkStart w:id="42" w:name="_Hlk1928362"/>
      <w:r w:rsidRPr="00E4747C">
        <w:rPr>
          <w:rFonts w:cs="Tahoma"/>
          <w:sz w:val="18"/>
          <w:szCs w:val="18"/>
        </w:rPr>
        <w:t xml:space="preserve">Pogodba bo sklenjena pod </w:t>
      </w:r>
      <w:proofErr w:type="spellStart"/>
      <w:r w:rsidRPr="00E4747C">
        <w:rPr>
          <w:rFonts w:cs="Tahoma"/>
          <w:sz w:val="18"/>
          <w:szCs w:val="18"/>
        </w:rPr>
        <w:t>odložnim</w:t>
      </w:r>
      <w:proofErr w:type="spellEnd"/>
      <w:r w:rsidRPr="00E4747C">
        <w:rPr>
          <w:rFonts w:cs="Tahoma"/>
          <w:sz w:val="18"/>
          <w:szCs w:val="18"/>
        </w:rPr>
        <w:t xml:space="preserve"> pogojem predložitve finančnega zavarovanja za dobro izvedbo del, kot izhaja iz vzorca pogodbe</w:t>
      </w:r>
      <w:bookmarkEnd w:id="42"/>
      <w:r w:rsidRPr="00E4747C">
        <w:rPr>
          <w:rFonts w:cs="Tahoma"/>
          <w:sz w:val="18"/>
          <w:szCs w:val="18"/>
        </w:rPr>
        <w:t>.</w:t>
      </w:r>
    </w:p>
    <w:p w14:paraId="495EF82D" w14:textId="77777777" w:rsidR="00EF2691" w:rsidRPr="00CF1ECC" w:rsidRDefault="00EF2691" w:rsidP="00EF2691">
      <w:pPr>
        <w:spacing w:line="288" w:lineRule="auto"/>
        <w:jc w:val="both"/>
        <w:rPr>
          <w:rFonts w:cs="Tahoma"/>
          <w:sz w:val="18"/>
          <w:szCs w:val="18"/>
        </w:rPr>
      </w:pPr>
    </w:p>
    <w:p w14:paraId="5B63C0D2" w14:textId="29A1F34C" w:rsidR="00EF2691" w:rsidRPr="00CF1ECC" w:rsidRDefault="00EF2691" w:rsidP="00EF2691">
      <w:pPr>
        <w:spacing w:line="288" w:lineRule="auto"/>
        <w:jc w:val="both"/>
        <w:rPr>
          <w:rFonts w:cs="Tahoma"/>
          <w:sz w:val="18"/>
          <w:szCs w:val="18"/>
        </w:rPr>
      </w:pPr>
      <w:r w:rsidRPr="00791ED7">
        <w:rPr>
          <w:rFonts w:cs="Tahoma"/>
          <w:sz w:val="18"/>
          <w:szCs w:val="18"/>
        </w:rPr>
        <w:t xml:space="preserve">Če ponudnik v petih (5) dneh po pozivu k podpisu pogodbe ne bo </w:t>
      </w:r>
      <w:r w:rsidR="008A7BBE">
        <w:rPr>
          <w:rFonts w:cs="Tahoma"/>
          <w:sz w:val="18"/>
          <w:szCs w:val="18"/>
        </w:rPr>
        <w:t>pristopil k samemu podpisu pogodbe, oz. ne bo posredoval podpisane pogodbe</w:t>
      </w:r>
      <w:r w:rsidRPr="00791ED7">
        <w:rPr>
          <w:rFonts w:cs="Tahoma"/>
          <w:sz w:val="18"/>
          <w:szCs w:val="18"/>
        </w:rPr>
        <w:t>, lahko naročnik šteje, da je odstopil od ponudbe. Naročnik bo od takšnega ponudnika zahteval povračilo za vse morebitno dodatno nastale škode zaradi takšnega ravnanja izbranega ponudnika. Naročnik si pridržuje tudi pravico sodno iztožiti podpis pogodbe, če bi bilo to naročniku v interesu.</w:t>
      </w:r>
    </w:p>
    <w:p w14:paraId="675756AB" w14:textId="77777777" w:rsidR="00EF2691" w:rsidRPr="00791ED7" w:rsidRDefault="00EF2691" w:rsidP="00EF2691">
      <w:pPr>
        <w:spacing w:line="288" w:lineRule="auto"/>
        <w:jc w:val="both"/>
        <w:rPr>
          <w:rFonts w:cs="Tahoma"/>
          <w:color w:val="FF0000"/>
          <w:sz w:val="18"/>
          <w:szCs w:val="18"/>
        </w:rPr>
      </w:pPr>
    </w:p>
    <w:p w14:paraId="1CA4DF3A" w14:textId="531FB711" w:rsidR="00EF2691" w:rsidRPr="00791ED7" w:rsidRDefault="00EF2691" w:rsidP="00EF2691">
      <w:pPr>
        <w:pStyle w:val="Naslov2"/>
        <w:spacing w:before="0" w:after="0" w:line="288" w:lineRule="auto"/>
        <w:rPr>
          <w:rFonts w:cs="Tahoma"/>
          <w:bCs/>
          <w:sz w:val="18"/>
          <w:szCs w:val="18"/>
        </w:rPr>
      </w:pPr>
      <w:bookmarkStart w:id="43" w:name="_Toc522717849"/>
      <w:bookmarkStart w:id="44" w:name="_Toc113435818"/>
      <w:r w:rsidRPr="00791ED7">
        <w:rPr>
          <w:rFonts w:cs="Tahoma"/>
          <w:sz w:val="18"/>
          <w:szCs w:val="18"/>
        </w:rPr>
        <w:t>1.1</w:t>
      </w:r>
      <w:r w:rsidR="00E366F5">
        <w:rPr>
          <w:rFonts w:cs="Tahoma"/>
          <w:sz w:val="18"/>
          <w:szCs w:val="18"/>
        </w:rPr>
        <w:t>4</w:t>
      </w:r>
      <w:r w:rsidRPr="00791ED7">
        <w:rPr>
          <w:rFonts w:cs="Tahoma"/>
          <w:sz w:val="18"/>
          <w:szCs w:val="18"/>
        </w:rPr>
        <w:t xml:space="preserve"> Finančna zavarovanja</w:t>
      </w:r>
      <w:bookmarkEnd w:id="43"/>
      <w:bookmarkEnd w:id="44"/>
    </w:p>
    <w:p w14:paraId="45901F30" w14:textId="44CC20FC" w:rsidR="00F20296" w:rsidRPr="00B864DB" w:rsidRDefault="00F20296" w:rsidP="00F20296">
      <w:pPr>
        <w:spacing w:line="288" w:lineRule="auto"/>
        <w:jc w:val="both"/>
        <w:rPr>
          <w:rFonts w:cs="Tahoma"/>
          <w:sz w:val="18"/>
          <w:szCs w:val="18"/>
        </w:rPr>
      </w:pPr>
      <w:r w:rsidRPr="00B864DB">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p>
    <w:p w14:paraId="45093F37" w14:textId="77777777" w:rsidR="00F20296" w:rsidRPr="00B864DB" w:rsidRDefault="00F20296" w:rsidP="00F20296">
      <w:pPr>
        <w:spacing w:line="288" w:lineRule="auto"/>
        <w:jc w:val="both"/>
        <w:rPr>
          <w:rFonts w:cs="Tahoma"/>
          <w:sz w:val="18"/>
          <w:szCs w:val="18"/>
        </w:rPr>
      </w:pPr>
    </w:p>
    <w:p w14:paraId="361D423B" w14:textId="76F09492" w:rsidR="00F20296" w:rsidRDefault="00F20296" w:rsidP="00F20296">
      <w:pPr>
        <w:spacing w:line="288" w:lineRule="auto"/>
        <w:jc w:val="both"/>
        <w:rPr>
          <w:rFonts w:cs="Tahoma"/>
          <w:sz w:val="18"/>
          <w:szCs w:val="18"/>
        </w:rPr>
      </w:pPr>
      <w:r w:rsidRPr="00B864DB">
        <w:rPr>
          <w:rFonts w:cs="Tahoma"/>
          <w:sz w:val="18"/>
          <w:szCs w:val="18"/>
        </w:rPr>
        <w:t>Pri ponudbi s podizvajalci zavarovanje predloži glavni ponudnik, pri skupni ponudbi pa nosilec posla.</w:t>
      </w:r>
      <w:r w:rsidR="00A11214">
        <w:rPr>
          <w:rFonts w:cs="Tahoma"/>
          <w:sz w:val="18"/>
          <w:szCs w:val="18"/>
        </w:rPr>
        <w:t xml:space="preserve"> </w:t>
      </w:r>
      <w:r w:rsidRPr="00B864DB">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0680A71E" w14:textId="1097E9F7" w:rsidR="00B97B68" w:rsidRDefault="00B97B68" w:rsidP="00F20296">
      <w:pPr>
        <w:spacing w:line="288" w:lineRule="auto"/>
        <w:jc w:val="both"/>
        <w:rPr>
          <w:rFonts w:cs="Tahoma"/>
          <w:sz w:val="18"/>
          <w:szCs w:val="18"/>
        </w:rPr>
      </w:pPr>
    </w:p>
    <w:p w14:paraId="6E4C308A" w14:textId="0883BB8D" w:rsidR="00B97B68" w:rsidRPr="00A06BF9" w:rsidRDefault="00DF5CCD" w:rsidP="00A06BF9">
      <w:pPr>
        <w:jc w:val="both"/>
        <w:rPr>
          <w:rFonts w:cs="Tahoma"/>
          <w:sz w:val="18"/>
          <w:szCs w:val="18"/>
        </w:rPr>
      </w:pPr>
      <w:r w:rsidRPr="00A06BF9">
        <w:rPr>
          <w:rFonts w:cs="Tahoma"/>
          <w:sz w:val="18"/>
          <w:szCs w:val="18"/>
        </w:rPr>
        <w:t xml:space="preserve">Bančna garancija za mora biti po vsebini identična vzorčnemu obrazcu priloženemu k razpisni dokumentaciji. Zavarovanje mora biti izdano v skladu z Enotnimi pravili za garancije na poziv Mednarodne trgovinske zbornice (EPGGP 758) revizija iz leta 2010. Izdajatelj zavarovanja mora imeti sedež v Republiki Sloveniji. Predložitev originalne garancije ni obvezna. Banka izda in podpise garancijo in jo v </w:t>
      </w:r>
      <w:proofErr w:type="spellStart"/>
      <w:r w:rsidRPr="00A06BF9">
        <w:rPr>
          <w:rFonts w:cs="Tahoma"/>
          <w:sz w:val="18"/>
          <w:szCs w:val="18"/>
        </w:rPr>
        <w:t>pdf</w:t>
      </w:r>
      <w:proofErr w:type="spellEnd"/>
      <w:r w:rsidRPr="00A06BF9">
        <w:rPr>
          <w:rFonts w:cs="Tahoma"/>
          <w:sz w:val="18"/>
          <w:szCs w:val="18"/>
        </w:rPr>
        <w:t xml:space="preserve"> formatu posreduje ponudniku, ki jo nato elektronsko predloži ponudbi.</w:t>
      </w:r>
    </w:p>
    <w:p w14:paraId="1AE24F3D" w14:textId="7706A083" w:rsidR="00B97B68" w:rsidRDefault="00B97B68" w:rsidP="00F20296">
      <w:pPr>
        <w:spacing w:line="288" w:lineRule="auto"/>
        <w:jc w:val="both"/>
        <w:rPr>
          <w:rFonts w:cs="Tahoma"/>
          <w:sz w:val="18"/>
          <w:szCs w:val="18"/>
        </w:rPr>
      </w:pPr>
    </w:p>
    <w:p w14:paraId="15B878E6" w14:textId="5E5E47A4" w:rsidR="00DF5CCD" w:rsidRPr="00B864DB" w:rsidRDefault="00DF5CCD" w:rsidP="00DF5CCD">
      <w:pPr>
        <w:spacing w:line="288" w:lineRule="auto"/>
        <w:jc w:val="both"/>
        <w:rPr>
          <w:rFonts w:cs="Tahoma"/>
          <w:b/>
          <w:i/>
          <w:sz w:val="18"/>
          <w:szCs w:val="18"/>
        </w:rPr>
      </w:pPr>
      <w:r w:rsidRPr="00AE3C43">
        <w:rPr>
          <w:rFonts w:cs="Tahoma"/>
          <w:b/>
          <w:i/>
          <w:sz w:val="18"/>
          <w:szCs w:val="18"/>
        </w:rPr>
        <w:t>1.1</w:t>
      </w:r>
      <w:r w:rsidR="00E366F5">
        <w:rPr>
          <w:rFonts w:cs="Tahoma"/>
          <w:b/>
          <w:i/>
          <w:sz w:val="18"/>
          <w:szCs w:val="18"/>
        </w:rPr>
        <w:t>4</w:t>
      </w:r>
      <w:r w:rsidRPr="00AE3C43">
        <w:rPr>
          <w:rFonts w:cs="Tahoma"/>
          <w:b/>
          <w:i/>
          <w:sz w:val="18"/>
          <w:szCs w:val="18"/>
        </w:rPr>
        <w:t xml:space="preserve">.1 Finančno zavarovanje za </w:t>
      </w:r>
      <w:r>
        <w:rPr>
          <w:rFonts w:cs="Tahoma"/>
          <w:b/>
          <w:i/>
          <w:sz w:val="18"/>
          <w:szCs w:val="18"/>
        </w:rPr>
        <w:t xml:space="preserve">resnost ponudbe </w:t>
      </w:r>
    </w:p>
    <w:p w14:paraId="48558E4D" w14:textId="01C6F44F" w:rsidR="00B97B68" w:rsidRDefault="00B97B68" w:rsidP="00E572E3">
      <w:pPr>
        <w:widowControl w:val="0"/>
        <w:tabs>
          <w:tab w:val="left" w:pos="1787"/>
        </w:tabs>
        <w:autoSpaceDE w:val="0"/>
        <w:autoSpaceDN w:val="0"/>
        <w:jc w:val="both"/>
        <w:rPr>
          <w:rFonts w:cs="Tahoma"/>
          <w:sz w:val="18"/>
          <w:szCs w:val="18"/>
        </w:rPr>
      </w:pPr>
      <w:r w:rsidRPr="00B97B68">
        <w:rPr>
          <w:rFonts w:cs="Tahoma"/>
          <w:sz w:val="18"/>
          <w:szCs w:val="18"/>
        </w:rPr>
        <w:t>Zavarovanje (</w:t>
      </w:r>
      <w:r w:rsidR="000A18C9" w:rsidRPr="00B97B68">
        <w:rPr>
          <w:rFonts w:cs="Tahoma"/>
          <w:sz w:val="18"/>
          <w:szCs w:val="18"/>
        </w:rPr>
        <w:t>bančno</w:t>
      </w:r>
      <w:r w:rsidRPr="00B97B68">
        <w:rPr>
          <w:rFonts w:cs="Tahoma"/>
          <w:sz w:val="18"/>
          <w:szCs w:val="18"/>
        </w:rPr>
        <w:t xml:space="preserve"> garancijo ali kavcijsko zavarovanje) za resnost ponudbe v </w:t>
      </w:r>
      <w:r w:rsidR="000A18C9" w:rsidRPr="00B97B68">
        <w:rPr>
          <w:rFonts w:cs="Tahoma"/>
          <w:sz w:val="18"/>
          <w:szCs w:val="18"/>
        </w:rPr>
        <w:t>višini</w:t>
      </w:r>
      <w:r w:rsidRPr="00B97B68">
        <w:rPr>
          <w:rFonts w:cs="Tahoma"/>
          <w:sz w:val="18"/>
          <w:szCs w:val="18"/>
        </w:rPr>
        <w:t xml:space="preserve"> </w:t>
      </w:r>
      <w:r w:rsidR="002548E8">
        <w:rPr>
          <w:rFonts w:cs="Tahoma"/>
          <w:sz w:val="18"/>
          <w:szCs w:val="18"/>
        </w:rPr>
        <w:t>5.000</w:t>
      </w:r>
      <w:r w:rsidRPr="00E572E3">
        <w:rPr>
          <w:rFonts w:cs="Tahoma"/>
          <w:sz w:val="18"/>
          <w:szCs w:val="18"/>
        </w:rPr>
        <w:t>,</w:t>
      </w:r>
      <w:r w:rsidRPr="00B97B68">
        <w:rPr>
          <w:rFonts w:cs="Tahoma"/>
          <w:sz w:val="18"/>
          <w:szCs w:val="18"/>
        </w:rPr>
        <w:t xml:space="preserve">00 EUR, z rokom veljavnosti </w:t>
      </w:r>
      <w:r w:rsidR="00DF5CCD">
        <w:rPr>
          <w:rFonts w:cs="Tahoma"/>
          <w:sz w:val="18"/>
          <w:szCs w:val="18"/>
        </w:rPr>
        <w:t>9</w:t>
      </w:r>
      <w:r w:rsidRPr="00B97B68">
        <w:rPr>
          <w:rFonts w:cs="Tahoma"/>
          <w:sz w:val="18"/>
          <w:szCs w:val="18"/>
        </w:rPr>
        <w:t xml:space="preserve">0 dni, od datuma </w:t>
      </w:r>
      <w:r w:rsidR="000A18C9" w:rsidRPr="00B97B68">
        <w:rPr>
          <w:rFonts w:cs="Tahoma"/>
          <w:sz w:val="18"/>
          <w:szCs w:val="18"/>
        </w:rPr>
        <w:t>določenega</w:t>
      </w:r>
      <w:r w:rsidRPr="00B97B68">
        <w:rPr>
          <w:rFonts w:cs="Tahoma"/>
          <w:sz w:val="18"/>
          <w:szCs w:val="18"/>
        </w:rPr>
        <w:t xml:space="preserve"> za dostavo ponudbe. </w:t>
      </w:r>
      <w:r w:rsidR="00DF5CCD">
        <w:rPr>
          <w:rFonts w:cs="Tahoma"/>
          <w:sz w:val="18"/>
          <w:szCs w:val="18"/>
        </w:rPr>
        <w:t>Š</w:t>
      </w:r>
      <w:r w:rsidRPr="00B97B68">
        <w:rPr>
          <w:rFonts w:cs="Tahoma"/>
          <w:sz w:val="18"/>
          <w:szCs w:val="18"/>
        </w:rPr>
        <w:t xml:space="preserve">tetje rokov se </w:t>
      </w:r>
      <w:r w:rsidR="000A18C9" w:rsidRPr="00B97B68">
        <w:rPr>
          <w:rFonts w:cs="Tahoma"/>
          <w:sz w:val="18"/>
          <w:szCs w:val="18"/>
        </w:rPr>
        <w:t>računa</w:t>
      </w:r>
      <w:r w:rsidRPr="00B97B68">
        <w:rPr>
          <w:rFonts w:cs="Tahoma"/>
          <w:sz w:val="18"/>
          <w:szCs w:val="18"/>
        </w:rPr>
        <w:t xml:space="preserve"> v skladu z 62. </w:t>
      </w:r>
      <w:r w:rsidR="000A18C9" w:rsidRPr="00B97B68">
        <w:rPr>
          <w:rFonts w:cs="Tahoma"/>
          <w:sz w:val="18"/>
          <w:szCs w:val="18"/>
        </w:rPr>
        <w:t>členom</w:t>
      </w:r>
      <w:r w:rsidRPr="00B97B68">
        <w:rPr>
          <w:rFonts w:cs="Tahoma"/>
          <w:sz w:val="18"/>
          <w:szCs w:val="18"/>
        </w:rPr>
        <w:t xml:space="preserve"> Obligacijskega zakonika (OZ, ULRS 97/07-UPB1, 64/16 - </w:t>
      </w:r>
      <w:proofErr w:type="spellStart"/>
      <w:r w:rsidRPr="00B97B68">
        <w:rPr>
          <w:rFonts w:cs="Tahoma"/>
          <w:sz w:val="18"/>
          <w:szCs w:val="18"/>
        </w:rPr>
        <w:t>odl</w:t>
      </w:r>
      <w:proofErr w:type="spellEnd"/>
      <w:r w:rsidRPr="00B97B68">
        <w:rPr>
          <w:rFonts w:cs="Tahoma"/>
          <w:sz w:val="18"/>
          <w:szCs w:val="18"/>
        </w:rPr>
        <w:t xml:space="preserve">. US, 20/18). Veljavnost ponudbe ne sme izteci pred podpisom pogodbe. Zavarovanje </w:t>
      </w:r>
      <w:r w:rsidRPr="00304066">
        <w:rPr>
          <w:rFonts w:cs="Tahoma"/>
          <w:sz w:val="18"/>
          <w:szCs w:val="18"/>
        </w:rPr>
        <w:t>za resnost</w:t>
      </w:r>
      <w:r w:rsidR="00814784" w:rsidRPr="00304066">
        <w:rPr>
          <w:rFonts w:cs="Tahoma"/>
          <w:sz w:val="18"/>
          <w:szCs w:val="18"/>
        </w:rPr>
        <w:t xml:space="preserve"> (</w:t>
      </w:r>
      <w:proofErr w:type="spellStart"/>
      <w:r w:rsidR="00814784" w:rsidRPr="00304066">
        <w:rPr>
          <w:rFonts w:cs="Tahoma"/>
          <w:sz w:val="18"/>
          <w:szCs w:val="18"/>
        </w:rPr>
        <w:t>Obr</w:t>
      </w:r>
      <w:proofErr w:type="spellEnd"/>
      <w:r w:rsidR="00814784" w:rsidRPr="00304066">
        <w:rPr>
          <w:rFonts w:cs="Tahoma"/>
          <w:sz w:val="18"/>
          <w:szCs w:val="18"/>
        </w:rPr>
        <w:t>. 10)</w:t>
      </w:r>
      <w:r w:rsidRPr="00304066">
        <w:rPr>
          <w:rFonts w:cs="Tahoma"/>
          <w:sz w:val="18"/>
          <w:szCs w:val="18"/>
        </w:rPr>
        <w:t xml:space="preserve"> mora veljati najmanj do sklenitve pogodbe za predmet </w:t>
      </w:r>
      <w:r w:rsidR="000A18C9" w:rsidRPr="00304066">
        <w:rPr>
          <w:rFonts w:cs="Tahoma"/>
          <w:sz w:val="18"/>
          <w:szCs w:val="18"/>
        </w:rPr>
        <w:t>naročila</w:t>
      </w:r>
      <w:r w:rsidRPr="00304066">
        <w:rPr>
          <w:rFonts w:cs="Tahoma"/>
          <w:sz w:val="18"/>
          <w:szCs w:val="18"/>
        </w:rPr>
        <w:t>. Kolikor se bo postopek zavlekel, so</w:t>
      </w:r>
      <w:r w:rsidRPr="00B97B68">
        <w:rPr>
          <w:rFonts w:cs="Tahoma"/>
          <w:sz w:val="18"/>
          <w:szCs w:val="18"/>
        </w:rPr>
        <w:t xml:space="preserve"> ponudniki na podlagi poziva </w:t>
      </w:r>
      <w:r w:rsidR="000A18C9" w:rsidRPr="00B97B68">
        <w:rPr>
          <w:rFonts w:cs="Tahoma"/>
          <w:sz w:val="18"/>
          <w:szCs w:val="18"/>
        </w:rPr>
        <w:t>naročnik</w:t>
      </w:r>
      <w:r w:rsidR="000A18C9">
        <w:rPr>
          <w:rFonts w:cs="Tahoma"/>
          <w:sz w:val="18"/>
          <w:szCs w:val="18"/>
        </w:rPr>
        <w:t>a</w:t>
      </w:r>
      <w:r w:rsidRPr="00B97B68">
        <w:rPr>
          <w:rFonts w:cs="Tahoma"/>
          <w:sz w:val="18"/>
          <w:szCs w:val="18"/>
        </w:rPr>
        <w:t xml:space="preserve"> </w:t>
      </w:r>
      <w:r w:rsidR="000A18C9" w:rsidRPr="00B97B68">
        <w:rPr>
          <w:rFonts w:cs="Tahoma"/>
          <w:sz w:val="18"/>
          <w:szCs w:val="18"/>
        </w:rPr>
        <w:t>dolžni</w:t>
      </w:r>
      <w:r w:rsidRPr="00B97B68">
        <w:rPr>
          <w:rFonts w:cs="Tahoma"/>
          <w:sz w:val="18"/>
          <w:szCs w:val="18"/>
        </w:rPr>
        <w:t xml:space="preserve"> </w:t>
      </w:r>
      <w:r w:rsidR="000A18C9" w:rsidRPr="00B97B68">
        <w:rPr>
          <w:rFonts w:cs="Tahoma"/>
          <w:sz w:val="18"/>
          <w:szCs w:val="18"/>
        </w:rPr>
        <w:t>podaljšati</w:t>
      </w:r>
      <w:r w:rsidRPr="00B97B68">
        <w:rPr>
          <w:rFonts w:cs="Tahoma"/>
          <w:sz w:val="18"/>
          <w:szCs w:val="18"/>
        </w:rPr>
        <w:t xml:space="preserve"> veljavnost zavarovanja. </w:t>
      </w:r>
    </w:p>
    <w:p w14:paraId="16DD1A36" w14:textId="3B433AB2" w:rsidR="00BA7D13" w:rsidRDefault="00BA7D13" w:rsidP="00B97B68">
      <w:pPr>
        <w:widowControl w:val="0"/>
        <w:tabs>
          <w:tab w:val="left" w:pos="1787"/>
        </w:tabs>
        <w:autoSpaceDE w:val="0"/>
        <w:autoSpaceDN w:val="0"/>
        <w:ind w:right="1108"/>
        <w:jc w:val="both"/>
        <w:rPr>
          <w:rFonts w:cs="Tahoma"/>
          <w:sz w:val="18"/>
          <w:szCs w:val="18"/>
        </w:rPr>
      </w:pPr>
    </w:p>
    <w:p w14:paraId="01E35014" w14:textId="77777777" w:rsidR="00BA7D13" w:rsidRPr="00B864DB" w:rsidRDefault="00BA7D13" w:rsidP="00BA7D13">
      <w:pPr>
        <w:pStyle w:val="Telobesedila"/>
        <w:rPr>
          <w:rFonts w:cs="Tahoma"/>
          <w:sz w:val="18"/>
          <w:szCs w:val="18"/>
        </w:rPr>
      </w:pPr>
      <w:r w:rsidRPr="00B97B68">
        <w:rPr>
          <w:rFonts w:cs="Tahoma"/>
          <w:sz w:val="18"/>
          <w:szCs w:val="18"/>
        </w:rPr>
        <w:lastRenderedPageBreak/>
        <w:t xml:space="preserve">Kavcijsko zavarovanje mora biti po vsebini identično vzorčnemu obrazcu priloženemu k razpisni dokumentaciji. </w:t>
      </w:r>
      <w:r>
        <w:rPr>
          <w:rFonts w:cs="Tahoma"/>
          <w:sz w:val="18"/>
          <w:szCs w:val="18"/>
        </w:rPr>
        <w:t>I</w:t>
      </w:r>
      <w:r w:rsidRPr="00B97B68">
        <w:rPr>
          <w:rFonts w:cs="Tahoma"/>
          <w:sz w:val="18"/>
          <w:szCs w:val="18"/>
        </w:rPr>
        <w:t>zdajatelj zavarovanja mora imeti sedež v Republiki Sloveniji. Ponudnik mora predložiti skeniran original izdanega zavarovanja v PDF formatu, podpisanega s strani pooblaščenih predstavnikov zavarovalnice. Na pisno zahtevo naročnikov pa predloži tudi original.</w:t>
      </w:r>
    </w:p>
    <w:p w14:paraId="1B82AE7F" w14:textId="77777777" w:rsidR="00F20296" w:rsidRPr="00B864DB" w:rsidRDefault="00F20296" w:rsidP="00F20296">
      <w:pPr>
        <w:spacing w:line="288" w:lineRule="auto"/>
        <w:jc w:val="both"/>
        <w:rPr>
          <w:rFonts w:cs="Tahoma"/>
          <w:sz w:val="18"/>
          <w:szCs w:val="18"/>
        </w:rPr>
      </w:pPr>
    </w:p>
    <w:p w14:paraId="7F6D0889" w14:textId="32E9804F" w:rsidR="00F20296" w:rsidRPr="00B864DB" w:rsidRDefault="00F20296" w:rsidP="00F20296">
      <w:pPr>
        <w:spacing w:line="288" w:lineRule="auto"/>
        <w:jc w:val="both"/>
        <w:rPr>
          <w:rFonts w:cs="Tahoma"/>
          <w:b/>
          <w:i/>
          <w:sz w:val="18"/>
          <w:szCs w:val="18"/>
        </w:rPr>
      </w:pPr>
      <w:r w:rsidRPr="00AE3C43">
        <w:rPr>
          <w:rFonts w:cs="Tahoma"/>
          <w:b/>
          <w:i/>
          <w:sz w:val="18"/>
          <w:szCs w:val="18"/>
        </w:rPr>
        <w:t>1.1</w:t>
      </w:r>
      <w:r w:rsidR="00E366F5">
        <w:rPr>
          <w:rFonts w:cs="Tahoma"/>
          <w:b/>
          <w:i/>
          <w:sz w:val="18"/>
          <w:szCs w:val="18"/>
        </w:rPr>
        <w:t>4</w:t>
      </w:r>
      <w:r w:rsidRPr="00AE3C43">
        <w:rPr>
          <w:rFonts w:cs="Tahoma"/>
          <w:b/>
          <w:i/>
          <w:sz w:val="18"/>
          <w:szCs w:val="18"/>
        </w:rPr>
        <w:t>.</w:t>
      </w:r>
      <w:r w:rsidR="00DF5CCD">
        <w:rPr>
          <w:rFonts w:cs="Tahoma"/>
          <w:b/>
          <w:i/>
          <w:sz w:val="18"/>
          <w:szCs w:val="18"/>
        </w:rPr>
        <w:t>2</w:t>
      </w:r>
      <w:r w:rsidRPr="00AE3C43">
        <w:rPr>
          <w:rFonts w:cs="Tahoma"/>
          <w:b/>
          <w:i/>
          <w:sz w:val="18"/>
          <w:szCs w:val="18"/>
        </w:rPr>
        <w:t xml:space="preserve"> Finančno zavarovanje za dobro izvedbo pogodbenih obveznosti</w:t>
      </w:r>
      <w:r w:rsidR="00EC4FA2">
        <w:rPr>
          <w:rFonts w:cs="Tahoma"/>
          <w:b/>
          <w:i/>
          <w:sz w:val="18"/>
          <w:szCs w:val="18"/>
        </w:rPr>
        <w:t xml:space="preserve"> </w:t>
      </w:r>
    </w:p>
    <w:p w14:paraId="189B0D60" w14:textId="0C095C0B" w:rsidR="007A73CF" w:rsidRPr="00E366F5" w:rsidRDefault="00F20296" w:rsidP="001D351F">
      <w:pPr>
        <w:spacing w:line="288" w:lineRule="auto"/>
        <w:jc w:val="both"/>
        <w:rPr>
          <w:rFonts w:cs="Tahoma"/>
          <w:sz w:val="18"/>
          <w:szCs w:val="18"/>
        </w:rPr>
      </w:pPr>
      <w:r w:rsidRPr="00B864DB">
        <w:rPr>
          <w:rFonts w:cs="Tahoma"/>
          <w:sz w:val="18"/>
          <w:szCs w:val="18"/>
        </w:rPr>
        <w:t xml:space="preserve">Ponudnik mora v ponudbeni dokumentaciji na obrazcu </w:t>
      </w:r>
      <w:r w:rsidRPr="00B73B0B">
        <w:rPr>
          <w:rFonts w:cs="Tahoma"/>
          <w:sz w:val="18"/>
          <w:szCs w:val="18"/>
        </w:rPr>
        <w:t xml:space="preserve">Izjava o predložitvi garancije za dobro izvedbo pogodbenih </w:t>
      </w:r>
      <w:r w:rsidRPr="00304066">
        <w:rPr>
          <w:rFonts w:cs="Tahoma"/>
          <w:sz w:val="18"/>
          <w:szCs w:val="18"/>
        </w:rPr>
        <w:t xml:space="preserve">obveznosti </w:t>
      </w:r>
      <w:r w:rsidR="00EC4FA2" w:rsidRPr="00304066">
        <w:rPr>
          <w:rFonts w:cs="Tahoma"/>
          <w:sz w:val="18"/>
          <w:szCs w:val="18"/>
        </w:rPr>
        <w:t>(</w:t>
      </w:r>
      <w:proofErr w:type="spellStart"/>
      <w:r w:rsidR="00EC4FA2" w:rsidRPr="00304066">
        <w:rPr>
          <w:rFonts w:cs="Tahoma"/>
          <w:sz w:val="18"/>
          <w:szCs w:val="18"/>
        </w:rPr>
        <w:t>Obr</w:t>
      </w:r>
      <w:proofErr w:type="spellEnd"/>
      <w:r w:rsidR="00EC4FA2" w:rsidRPr="00304066">
        <w:rPr>
          <w:rFonts w:cs="Tahoma"/>
          <w:sz w:val="18"/>
          <w:szCs w:val="18"/>
        </w:rPr>
        <w:t xml:space="preserve">. </w:t>
      </w:r>
      <w:r w:rsidR="006A5F7C" w:rsidRPr="00304066">
        <w:rPr>
          <w:rFonts w:cs="Tahoma"/>
          <w:sz w:val="18"/>
          <w:szCs w:val="18"/>
        </w:rPr>
        <w:t>11</w:t>
      </w:r>
      <w:r w:rsidR="00EC4FA2" w:rsidRPr="00304066">
        <w:rPr>
          <w:rFonts w:cs="Tahoma"/>
          <w:sz w:val="18"/>
          <w:szCs w:val="18"/>
        </w:rPr>
        <w:t xml:space="preserve">) </w:t>
      </w:r>
      <w:r w:rsidRPr="00304066">
        <w:rPr>
          <w:rFonts w:cs="Tahoma"/>
          <w:sz w:val="18"/>
          <w:szCs w:val="18"/>
        </w:rPr>
        <w:t xml:space="preserve">predložiti lastno izjavo, da bo v </w:t>
      </w:r>
      <w:r w:rsidR="008523BF" w:rsidRPr="00304066">
        <w:rPr>
          <w:rFonts w:cs="Tahoma"/>
          <w:sz w:val="18"/>
          <w:szCs w:val="18"/>
        </w:rPr>
        <w:t>osmih</w:t>
      </w:r>
      <w:r w:rsidRPr="00304066">
        <w:rPr>
          <w:rFonts w:cs="Tahoma"/>
          <w:sz w:val="18"/>
          <w:szCs w:val="18"/>
        </w:rPr>
        <w:t xml:space="preserve"> (</w:t>
      </w:r>
      <w:r w:rsidR="008523BF" w:rsidRPr="00304066">
        <w:rPr>
          <w:rFonts w:cs="Tahoma"/>
          <w:sz w:val="18"/>
          <w:szCs w:val="18"/>
        </w:rPr>
        <w:t>8</w:t>
      </w:r>
      <w:r w:rsidRPr="00304066">
        <w:rPr>
          <w:rFonts w:cs="Tahoma"/>
          <w:sz w:val="18"/>
          <w:szCs w:val="18"/>
        </w:rPr>
        <w:t>) dneh po sklenitvi pogodbe naročniku izročil garancijo za</w:t>
      </w:r>
      <w:r w:rsidRPr="00B864DB">
        <w:rPr>
          <w:rFonts w:cs="Tahoma"/>
          <w:sz w:val="18"/>
          <w:szCs w:val="18"/>
        </w:rPr>
        <w:t xml:space="preserve"> dobro izvedbo pogodbenih obveznosti ter podpisan ter ožigosan obrazec garancija za dobro izvedbo pogodbenih obveznosti. Garancija mora biti veljavna </w:t>
      </w:r>
      <w:bookmarkStart w:id="45" w:name="_Hlk529273679"/>
      <w:r w:rsidRPr="00B864DB">
        <w:rPr>
          <w:rFonts w:cs="Tahoma"/>
          <w:sz w:val="18"/>
          <w:szCs w:val="18"/>
        </w:rPr>
        <w:t>najmanj 60 dni po koncu veljavnosti pogodbe za izvedbo predmeta javnega naročila</w:t>
      </w:r>
      <w:bookmarkEnd w:id="45"/>
      <w:r w:rsidRPr="00B864DB">
        <w:rPr>
          <w:rFonts w:cs="Tahoma"/>
          <w:sz w:val="18"/>
          <w:szCs w:val="18"/>
        </w:rPr>
        <w:t xml:space="preserve">. Znesek zavarovanja je </w:t>
      </w:r>
      <w:r w:rsidR="00DF5CCD" w:rsidRPr="00B73B0B">
        <w:rPr>
          <w:rFonts w:cs="Tahoma"/>
          <w:b/>
          <w:bCs/>
          <w:sz w:val="18"/>
          <w:szCs w:val="18"/>
        </w:rPr>
        <w:t>10</w:t>
      </w:r>
      <w:r w:rsidRPr="00B73B0B">
        <w:rPr>
          <w:rFonts w:cs="Tahoma"/>
          <w:b/>
          <w:bCs/>
          <w:sz w:val="18"/>
          <w:szCs w:val="18"/>
        </w:rPr>
        <w:t>% pogodbene vrednosti z DDV</w:t>
      </w:r>
      <w:r w:rsidRPr="00B864DB">
        <w:rPr>
          <w:rFonts w:cs="Tahoma"/>
          <w:sz w:val="18"/>
          <w:szCs w:val="18"/>
        </w:rPr>
        <w:t>.</w:t>
      </w:r>
    </w:p>
    <w:p w14:paraId="2872C78D" w14:textId="63D4CFA7" w:rsidR="00EA2F3A" w:rsidRDefault="00EA2F3A" w:rsidP="001D351F">
      <w:pPr>
        <w:spacing w:line="288" w:lineRule="auto"/>
        <w:jc w:val="both"/>
        <w:rPr>
          <w:rFonts w:cs="Tahoma"/>
          <w:iCs/>
          <w:sz w:val="18"/>
          <w:szCs w:val="18"/>
        </w:rPr>
      </w:pPr>
    </w:p>
    <w:p w14:paraId="762F2569" w14:textId="77777777" w:rsidR="00E366F5" w:rsidRPr="00FC2CD8" w:rsidRDefault="00E366F5" w:rsidP="001D351F">
      <w:pPr>
        <w:spacing w:line="288" w:lineRule="auto"/>
        <w:jc w:val="both"/>
        <w:rPr>
          <w:rFonts w:cs="Tahoma"/>
          <w:iCs/>
          <w:sz w:val="18"/>
          <w:szCs w:val="18"/>
        </w:rPr>
      </w:pPr>
    </w:p>
    <w:p w14:paraId="76E1D6FA" w14:textId="79261A47" w:rsidR="00EF2691" w:rsidRPr="00CF1ECC" w:rsidRDefault="00EF2691" w:rsidP="00EF2691">
      <w:pPr>
        <w:pStyle w:val="Naslov2"/>
        <w:spacing w:before="0" w:after="0" w:line="288" w:lineRule="auto"/>
        <w:rPr>
          <w:rFonts w:cs="Tahoma"/>
          <w:sz w:val="18"/>
          <w:szCs w:val="18"/>
        </w:rPr>
      </w:pPr>
      <w:bookmarkStart w:id="46" w:name="_Toc522717850"/>
      <w:bookmarkStart w:id="47" w:name="_Toc113435819"/>
      <w:r w:rsidRPr="00CF1ECC">
        <w:rPr>
          <w:rFonts w:cs="Tahoma"/>
          <w:sz w:val="18"/>
          <w:szCs w:val="18"/>
        </w:rPr>
        <w:t>1.1</w:t>
      </w:r>
      <w:r w:rsidR="00E366F5">
        <w:rPr>
          <w:rFonts w:cs="Tahoma"/>
          <w:sz w:val="18"/>
          <w:szCs w:val="18"/>
        </w:rPr>
        <w:t>5</w:t>
      </w:r>
      <w:r w:rsidRPr="00CF1ECC">
        <w:rPr>
          <w:rFonts w:cs="Tahoma"/>
          <w:sz w:val="18"/>
          <w:szCs w:val="18"/>
        </w:rPr>
        <w:t xml:space="preserve"> Cena in način plačila</w:t>
      </w:r>
      <w:bookmarkEnd w:id="46"/>
      <w:bookmarkEnd w:id="47"/>
    </w:p>
    <w:p w14:paraId="74747826" w14:textId="77450BD9" w:rsidR="002303DF" w:rsidRDefault="002303DF" w:rsidP="002303DF">
      <w:pPr>
        <w:spacing w:line="288" w:lineRule="auto"/>
        <w:jc w:val="both"/>
        <w:rPr>
          <w:rFonts w:cs="Tahoma"/>
          <w:sz w:val="18"/>
          <w:szCs w:val="18"/>
        </w:rPr>
      </w:pPr>
      <w:r w:rsidRPr="00D366F9">
        <w:rPr>
          <w:rFonts w:cs="Tahoma"/>
          <w:sz w:val="18"/>
          <w:szCs w:val="18"/>
        </w:rPr>
        <w:t xml:space="preserve">Ponudbena cena mora biti izražena v EUR in je za čas trajanja pogodbe fiksna. Davek na dodano vrednost mora biti prikazan posebej, v skladu z obrazcem ponudbe. Vrednost ponudbe mora zajemati vse stroške vezane na izvedbo javnega naročila. </w:t>
      </w:r>
    </w:p>
    <w:p w14:paraId="24CD8EB4" w14:textId="77777777" w:rsidR="002303DF" w:rsidRPr="00D366F9" w:rsidRDefault="002303DF" w:rsidP="002303DF">
      <w:pPr>
        <w:spacing w:line="288" w:lineRule="auto"/>
        <w:jc w:val="both"/>
        <w:rPr>
          <w:rFonts w:cs="Tahoma"/>
          <w:sz w:val="18"/>
          <w:szCs w:val="18"/>
        </w:rPr>
      </w:pPr>
    </w:p>
    <w:p w14:paraId="33323E3F" w14:textId="7CE867A7" w:rsidR="002303DF" w:rsidRDefault="002303DF" w:rsidP="002303DF">
      <w:pPr>
        <w:spacing w:line="288" w:lineRule="auto"/>
        <w:jc w:val="both"/>
        <w:rPr>
          <w:rFonts w:cs="Tahoma"/>
          <w:sz w:val="18"/>
          <w:szCs w:val="18"/>
        </w:rPr>
      </w:pPr>
      <w:r w:rsidRPr="00D366F9">
        <w:rPr>
          <w:rFonts w:cs="Tahoma"/>
          <w:sz w:val="18"/>
          <w:szCs w:val="18"/>
        </w:rPr>
        <w:t>Pri oblikovanju ponudbene cene upoštevajte vse stroške in dajatve, ki so potrebni, da se bo predmet naročila v razpisanem obsegu realiziral. Zneski se zaokrožijo na dve decimalki. Ponudbene cene morajo biti fiksne in nespremenljive ves čas veljavnosti pogodbe.</w:t>
      </w:r>
    </w:p>
    <w:p w14:paraId="7ADD70D1" w14:textId="77777777" w:rsidR="002303DF" w:rsidRPr="00D366F9" w:rsidRDefault="002303DF" w:rsidP="002303DF">
      <w:pPr>
        <w:spacing w:line="288" w:lineRule="auto"/>
        <w:jc w:val="both"/>
        <w:rPr>
          <w:rFonts w:cs="Tahoma"/>
          <w:sz w:val="18"/>
          <w:szCs w:val="18"/>
        </w:rPr>
      </w:pPr>
    </w:p>
    <w:p w14:paraId="298AC317" w14:textId="77777777" w:rsidR="002303DF" w:rsidRPr="00D366F9" w:rsidRDefault="002303DF" w:rsidP="002303DF">
      <w:pPr>
        <w:spacing w:line="288" w:lineRule="auto"/>
        <w:jc w:val="both"/>
        <w:rPr>
          <w:rFonts w:cs="Tahoma"/>
          <w:sz w:val="18"/>
          <w:szCs w:val="18"/>
        </w:rPr>
      </w:pPr>
      <w:r w:rsidRPr="00D366F9">
        <w:rPr>
          <w:rFonts w:cs="Tahoma"/>
          <w:sz w:val="18"/>
          <w:szCs w:val="18"/>
        </w:rPr>
        <w:t>Če bo naročnik pri pregledu in ocenjevanju ponudb odkril očitne računske napake, bo ravnal v skladu s 7. odstavkom 89. člena ZJN-3.</w:t>
      </w:r>
    </w:p>
    <w:p w14:paraId="4B6B18C7" w14:textId="77777777" w:rsidR="002303DF" w:rsidRPr="00D366F9" w:rsidRDefault="002303DF" w:rsidP="002303DF">
      <w:pPr>
        <w:spacing w:line="288" w:lineRule="auto"/>
        <w:jc w:val="both"/>
        <w:rPr>
          <w:rFonts w:cs="Tahoma"/>
          <w:sz w:val="18"/>
          <w:szCs w:val="18"/>
        </w:rPr>
      </w:pPr>
    </w:p>
    <w:p w14:paraId="66A278CF" w14:textId="77777777" w:rsidR="002303DF" w:rsidRPr="00D366F9" w:rsidRDefault="002303DF" w:rsidP="002303DF">
      <w:pPr>
        <w:spacing w:line="288" w:lineRule="auto"/>
        <w:jc w:val="both"/>
        <w:rPr>
          <w:rFonts w:cs="Tahoma"/>
          <w:bCs/>
          <w:sz w:val="18"/>
          <w:szCs w:val="18"/>
        </w:rPr>
      </w:pPr>
      <w:r w:rsidRPr="00D366F9">
        <w:rPr>
          <w:rFonts w:cs="Tahoma"/>
          <w:sz w:val="18"/>
          <w:szCs w:val="18"/>
        </w:rPr>
        <w:t xml:space="preserve">Naročnik ne prevzema in ne bo priznal nobenih stroškov v zvezi s pripravo in predložitvijo ponudbene dokumentacije na predmetni javni razpis ter izbranemu ponudniku ne bo dovoljeval </w:t>
      </w:r>
      <w:r w:rsidRPr="00D366F9">
        <w:rPr>
          <w:rFonts w:cs="Tahoma"/>
          <w:bCs/>
          <w:sz w:val="18"/>
          <w:szCs w:val="18"/>
        </w:rPr>
        <w:t>nobenega dodatnega zaračunavanja.</w:t>
      </w:r>
    </w:p>
    <w:p w14:paraId="7BBCE024" w14:textId="5E1CBC08" w:rsidR="00F825BE" w:rsidRDefault="00F825BE" w:rsidP="00F825BE">
      <w:pPr>
        <w:spacing w:line="288" w:lineRule="auto"/>
        <w:jc w:val="both"/>
        <w:rPr>
          <w:rFonts w:cs="Tahoma"/>
          <w:color w:val="FF0000"/>
          <w:sz w:val="18"/>
          <w:szCs w:val="18"/>
        </w:rPr>
      </w:pPr>
    </w:p>
    <w:p w14:paraId="0F6654ED" w14:textId="77777777" w:rsidR="00E366F5" w:rsidRPr="00385F1A" w:rsidRDefault="00E366F5" w:rsidP="00F825BE">
      <w:pPr>
        <w:spacing w:line="288" w:lineRule="auto"/>
        <w:jc w:val="both"/>
        <w:rPr>
          <w:rFonts w:cs="Tahoma"/>
          <w:color w:val="FF0000"/>
          <w:sz w:val="18"/>
          <w:szCs w:val="18"/>
        </w:rPr>
      </w:pPr>
    </w:p>
    <w:p w14:paraId="5C7DB290" w14:textId="194E9DE0" w:rsidR="00F825BE" w:rsidRPr="00791ED7" w:rsidRDefault="00F825BE" w:rsidP="00F825BE">
      <w:pPr>
        <w:pStyle w:val="Naslov2"/>
        <w:spacing w:before="0" w:after="0" w:line="288" w:lineRule="auto"/>
        <w:rPr>
          <w:rFonts w:cs="Tahoma"/>
          <w:sz w:val="18"/>
          <w:szCs w:val="18"/>
        </w:rPr>
      </w:pPr>
      <w:bookmarkStart w:id="48" w:name="_Toc522717851"/>
      <w:bookmarkStart w:id="49" w:name="_Toc113435820"/>
      <w:r w:rsidRPr="00791ED7">
        <w:rPr>
          <w:rFonts w:cs="Tahoma"/>
          <w:sz w:val="18"/>
          <w:szCs w:val="18"/>
        </w:rPr>
        <w:t>1.1</w:t>
      </w:r>
      <w:r w:rsidR="00E366F5">
        <w:rPr>
          <w:rFonts w:cs="Tahoma"/>
          <w:sz w:val="18"/>
          <w:szCs w:val="18"/>
        </w:rPr>
        <w:t>6</w:t>
      </w:r>
      <w:r w:rsidRPr="00791ED7">
        <w:rPr>
          <w:rFonts w:cs="Tahoma"/>
          <w:sz w:val="18"/>
          <w:szCs w:val="18"/>
        </w:rPr>
        <w:t xml:space="preserve"> Plačilni pogoji</w:t>
      </w:r>
      <w:bookmarkEnd w:id="48"/>
      <w:bookmarkEnd w:id="49"/>
    </w:p>
    <w:p w14:paraId="5D3836DF" w14:textId="61CA44C8" w:rsidR="00F825BE" w:rsidRDefault="00F825BE" w:rsidP="00F825BE">
      <w:pPr>
        <w:spacing w:line="288" w:lineRule="auto"/>
        <w:jc w:val="both"/>
        <w:rPr>
          <w:rFonts w:cs="Tahoma"/>
          <w:sz w:val="18"/>
          <w:szCs w:val="18"/>
        </w:rPr>
      </w:pPr>
      <w:bookmarkStart w:id="50" w:name="_Hlk113437785"/>
      <w:r w:rsidRPr="00791ED7">
        <w:rPr>
          <w:rFonts w:cs="Tahoma"/>
          <w:bCs/>
          <w:sz w:val="18"/>
          <w:szCs w:val="18"/>
        </w:rPr>
        <w:t xml:space="preserve">Naročnik se obvezuje, da bo račun za dobavo blaga poravnal v </w:t>
      </w:r>
      <w:r w:rsidR="004C2A66">
        <w:rPr>
          <w:rFonts w:cs="Tahoma"/>
          <w:bCs/>
          <w:sz w:val="18"/>
          <w:szCs w:val="18"/>
        </w:rPr>
        <w:t>stodvajsetih</w:t>
      </w:r>
      <w:r w:rsidRPr="00791ED7">
        <w:rPr>
          <w:rFonts w:cs="Tahoma"/>
          <w:bCs/>
          <w:sz w:val="18"/>
          <w:szCs w:val="18"/>
        </w:rPr>
        <w:t xml:space="preserve"> (</w:t>
      </w:r>
      <w:r w:rsidR="004C2A66">
        <w:rPr>
          <w:rFonts w:cs="Tahoma"/>
          <w:bCs/>
          <w:sz w:val="18"/>
          <w:szCs w:val="18"/>
        </w:rPr>
        <w:t>120</w:t>
      </w:r>
      <w:r w:rsidRPr="00791ED7">
        <w:rPr>
          <w:rFonts w:cs="Tahoma"/>
          <w:bCs/>
          <w:sz w:val="18"/>
          <w:szCs w:val="18"/>
        </w:rPr>
        <w:t>) dneh od prejema pravilno izstavljenega računa.</w:t>
      </w:r>
      <w:r w:rsidRPr="00791ED7">
        <w:rPr>
          <w:rFonts w:cs="Tahoma"/>
          <w:sz w:val="18"/>
          <w:szCs w:val="18"/>
        </w:rPr>
        <w:t xml:space="preserve"> Na računu mora biti razvidna številka transakcijskega računa</w:t>
      </w:r>
      <w:bookmarkStart w:id="51" w:name="_Hlk112014640"/>
      <w:r w:rsidR="005F7652">
        <w:rPr>
          <w:rFonts w:cs="Tahoma"/>
          <w:sz w:val="18"/>
          <w:szCs w:val="18"/>
        </w:rPr>
        <w:t>,</w:t>
      </w:r>
      <w:r w:rsidRPr="00791ED7">
        <w:rPr>
          <w:rFonts w:cs="Tahoma"/>
          <w:sz w:val="18"/>
          <w:szCs w:val="18"/>
        </w:rPr>
        <w:t xml:space="preserve"> </w:t>
      </w:r>
      <w:r w:rsidR="00B20D9A">
        <w:rPr>
          <w:rFonts w:cs="Tahoma"/>
          <w:sz w:val="18"/>
          <w:szCs w:val="18"/>
        </w:rPr>
        <w:t xml:space="preserve">številka pogodbe </w:t>
      </w:r>
      <w:r w:rsidR="005F7652">
        <w:rPr>
          <w:rFonts w:cs="Tahoma"/>
          <w:sz w:val="18"/>
          <w:szCs w:val="18"/>
        </w:rPr>
        <w:t>in</w:t>
      </w:r>
      <w:r w:rsidR="00B20D9A">
        <w:rPr>
          <w:rFonts w:cs="Tahoma"/>
          <w:sz w:val="18"/>
          <w:szCs w:val="18"/>
        </w:rPr>
        <w:t xml:space="preserve"> številka </w:t>
      </w:r>
      <w:r w:rsidR="00285353">
        <w:rPr>
          <w:rFonts w:cs="Tahoma"/>
          <w:sz w:val="18"/>
          <w:szCs w:val="18"/>
        </w:rPr>
        <w:t>naročila</w:t>
      </w:r>
      <w:bookmarkEnd w:id="51"/>
      <w:r w:rsidR="00BD4C8C" w:rsidRPr="00D31773">
        <w:rPr>
          <w:rFonts w:cs="Tahoma"/>
          <w:sz w:val="18"/>
          <w:szCs w:val="18"/>
        </w:rPr>
        <w:t>.</w:t>
      </w:r>
      <w:r w:rsidRPr="00791ED7">
        <w:rPr>
          <w:rFonts w:cs="Tahoma"/>
          <w:sz w:val="18"/>
          <w:szCs w:val="18"/>
        </w:rPr>
        <w:t xml:space="preserve"> Računu mora biti priložena potrjena dobavnica s strani naročnika</w:t>
      </w:r>
      <w:bookmarkEnd w:id="50"/>
      <w:r w:rsidRPr="00791ED7">
        <w:rPr>
          <w:rFonts w:cs="Tahoma"/>
          <w:sz w:val="18"/>
          <w:szCs w:val="18"/>
        </w:rPr>
        <w:t>.</w:t>
      </w:r>
    </w:p>
    <w:p w14:paraId="71E4CD92" w14:textId="77777777" w:rsidR="00285353" w:rsidRDefault="00285353" w:rsidP="00F825BE">
      <w:pPr>
        <w:spacing w:line="288" w:lineRule="auto"/>
        <w:jc w:val="both"/>
        <w:rPr>
          <w:rFonts w:cs="Tahoma"/>
          <w:sz w:val="18"/>
          <w:szCs w:val="18"/>
        </w:rPr>
      </w:pPr>
    </w:p>
    <w:p w14:paraId="509DECD1" w14:textId="77777777" w:rsidR="00F825BE" w:rsidRPr="00385F1A" w:rsidRDefault="00F825BE" w:rsidP="00F825BE">
      <w:pPr>
        <w:pStyle w:val="Naslov2"/>
        <w:spacing w:before="0" w:after="0" w:line="288" w:lineRule="auto"/>
        <w:rPr>
          <w:rFonts w:cs="Tahoma"/>
          <w:color w:val="FF0000"/>
          <w:sz w:val="18"/>
          <w:szCs w:val="18"/>
        </w:rPr>
      </w:pPr>
    </w:p>
    <w:p w14:paraId="5592E5AA" w14:textId="651B1157" w:rsidR="00F825BE" w:rsidRPr="00D83CAB" w:rsidRDefault="00F825BE" w:rsidP="00F825BE">
      <w:pPr>
        <w:pStyle w:val="Naslov2"/>
        <w:spacing w:before="0" w:after="0" w:line="288" w:lineRule="auto"/>
        <w:rPr>
          <w:rFonts w:cs="Tahoma"/>
          <w:sz w:val="18"/>
          <w:szCs w:val="18"/>
        </w:rPr>
      </w:pPr>
      <w:bookmarkStart w:id="52" w:name="_Toc522717852"/>
      <w:bookmarkStart w:id="53" w:name="_Toc113435821"/>
      <w:r w:rsidRPr="00D83CAB">
        <w:rPr>
          <w:rFonts w:cs="Tahoma"/>
          <w:sz w:val="18"/>
          <w:szCs w:val="18"/>
        </w:rPr>
        <w:t>1.1</w:t>
      </w:r>
      <w:r w:rsidR="00E366F5">
        <w:rPr>
          <w:rFonts w:cs="Tahoma"/>
          <w:sz w:val="18"/>
          <w:szCs w:val="18"/>
        </w:rPr>
        <w:t>7</w:t>
      </w:r>
      <w:r w:rsidRPr="00D83CAB">
        <w:rPr>
          <w:rFonts w:cs="Tahoma"/>
          <w:sz w:val="18"/>
          <w:szCs w:val="18"/>
        </w:rPr>
        <w:t xml:space="preserve"> Rok </w:t>
      </w:r>
      <w:bookmarkEnd w:id="52"/>
      <w:r w:rsidR="006E7C7E" w:rsidRPr="00D83CAB">
        <w:rPr>
          <w:rFonts w:cs="Tahoma"/>
          <w:sz w:val="18"/>
          <w:szCs w:val="18"/>
        </w:rPr>
        <w:t>dobave</w:t>
      </w:r>
      <w:bookmarkEnd w:id="53"/>
    </w:p>
    <w:p w14:paraId="7A64DBB8" w14:textId="5B4082B1" w:rsidR="00592DB0" w:rsidRPr="00592DB0" w:rsidRDefault="006E7C7E" w:rsidP="002447EB">
      <w:pPr>
        <w:spacing w:line="288" w:lineRule="auto"/>
        <w:jc w:val="both"/>
        <w:rPr>
          <w:rFonts w:cs="Tahoma"/>
          <w:bCs/>
          <w:sz w:val="18"/>
          <w:szCs w:val="18"/>
        </w:rPr>
      </w:pPr>
      <w:bookmarkStart w:id="54" w:name="_Hlk113437991"/>
      <w:r w:rsidRPr="00DB0F17">
        <w:rPr>
          <w:rFonts w:cs="Tahoma"/>
          <w:bCs/>
          <w:sz w:val="18"/>
          <w:szCs w:val="18"/>
        </w:rPr>
        <w:t>Blago se dostavi</w:t>
      </w:r>
      <w:r w:rsidR="00592DB0" w:rsidRPr="00592DB0">
        <w:rPr>
          <w:rFonts w:cs="Tahoma"/>
          <w:bCs/>
          <w:sz w:val="18"/>
          <w:szCs w:val="18"/>
        </w:rPr>
        <w:t xml:space="preserve"> v skladišče naročnika na stroške ponudnika (</w:t>
      </w:r>
      <w:proofErr w:type="spellStart"/>
      <w:r w:rsidR="00592DB0" w:rsidRPr="00592DB0">
        <w:rPr>
          <w:rFonts w:cs="Tahoma"/>
          <w:bCs/>
          <w:sz w:val="18"/>
          <w:szCs w:val="18"/>
        </w:rPr>
        <w:t>Incoterms</w:t>
      </w:r>
      <w:proofErr w:type="spellEnd"/>
      <w:r w:rsidR="00592DB0" w:rsidRPr="00592DB0">
        <w:rPr>
          <w:rFonts w:cs="Tahoma"/>
          <w:bCs/>
          <w:sz w:val="18"/>
          <w:szCs w:val="18"/>
        </w:rPr>
        <w:t xml:space="preserve"> 2020 – DDP Premogovnik Velenje, d.o.o.)</w:t>
      </w:r>
      <w:r w:rsidR="00592DB0">
        <w:rPr>
          <w:rFonts w:cs="Tahoma"/>
          <w:bCs/>
          <w:sz w:val="18"/>
          <w:szCs w:val="18"/>
        </w:rPr>
        <w:t xml:space="preserve">, </w:t>
      </w:r>
      <w:r w:rsidR="00592DB0" w:rsidRPr="007E4997">
        <w:rPr>
          <w:rFonts w:cs="Tahoma"/>
          <w:b/>
          <w:sz w:val="18"/>
          <w:szCs w:val="18"/>
        </w:rPr>
        <w:t>najkasneje do 03.03.2023</w:t>
      </w:r>
      <w:r w:rsidR="00592DB0">
        <w:rPr>
          <w:rFonts w:cs="Tahoma"/>
          <w:bCs/>
          <w:sz w:val="18"/>
          <w:szCs w:val="18"/>
        </w:rPr>
        <w:t>.</w:t>
      </w:r>
    </w:p>
    <w:p w14:paraId="2E9C6FD8" w14:textId="58942CD2" w:rsidR="002447EB" w:rsidRDefault="002447EB" w:rsidP="00F825BE">
      <w:pPr>
        <w:spacing w:line="288" w:lineRule="auto"/>
        <w:jc w:val="both"/>
        <w:rPr>
          <w:rFonts w:cs="Tahoma"/>
          <w:bCs/>
          <w:sz w:val="18"/>
          <w:szCs w:val="18"/>
        </w:rPr>
      </w:pPr>
    </w:p>
    <w:p w14:paraId="2B2AF6C2" w14:textId="6B05DF3A" w:rsidR="00490075" w:rsidRPr="00592DB0" w:rsidRDefault="00490075" w:rsidP="00592DB0">
      <w:pPr>
        <w:jc w:val="both"/>
        <w:rPr>
          <w:rFonts w:cs="Tahoma"/>
          <w:bCs/>
          <w:sz w:val="18"/>
          <w:szCs w:val="18"/>
        </w:rPr>
      </w:pPr>
      <w:r w:rsidRPr="00490075">
        <w:rPr>
          <w:rFonts w:cs="Tahoma"/>
          <w:bCs/>
          <w:sz w:val="18"/>
          <w:szCs w:val="18"/>
        </w:rPr>
        <w:t xml:space="preserve">Če </w:t>
      </w:r>
      <w:r w:rsidR="00592DB0">
        <w:rPr>
          <w:rFonts w:cs="Tahoma"/>
          <w:bCs/>
          <w:sz w:val="18"/>
          <w:szCs w:val="18"/>
        </w:rPr>
        <w:t>dobavitelj</w:t>
      </w:r>
      <w:r w:rsidRPr="00490075">
        <w:rPr>
          <w:rFonts w:cs="Tahoma"/>
          <w:bCs/>
          <w:sz w:val="18"/>
          <w:szCs w:val="18"/>
        </w:rPr>
        <w:t xml:space="preserve"> iz razlogov, za katere je sam odgovoren, ne bo izvršil pogodbenih del v dogovorjenih ali sporazumno podaljšanih rokih, zaradi česar bo v zamudi z dokončanjem teh del, bo naročnik zaračunal pogodbeno kazen v višini</w:t>
      </w:r>
      <w:r w:rsidR="00592DB0">
        <w:rPr>
          <w:rFonts w:cs="Tahoma"/>
          <w:bCs/>
          <w:sz w:val="18"/>
          <w:szCs w:val="18"/>
        </w:rPr>
        <w:t xml:space="preserve"> </w:t>
      </w:r>
      <w:r w:rsidRPr="00592DB0">
        <w:rPr>
          <w:rFonts w:cs="Tahoma"/>
          <w:bCs/>
          <w:sz w:val="18"/>
          <w:szCs w:val="18"/>
        </w:rPr>
        <w:t>0,2% za vsak koledarski dan zamude, pri čemer skupna vsota pogodbene kazni zaradi zamude ne more presegati 5 (pet) % (odstotkov) pogodbene vrednosti z vključenim DDV.</w:t>
      </w:r>
    </w:p>
    <w:bookmarkEnd w:id="54"/>
    <w:p w14:paraId="53118DBD" w14:textId="77777777" w:rsidR="007E4997" w:rsidRPr="002447EB" w:rsidRDefault="007E4997" w:rsidP="00F825BE">
      <w:pPr>
        <w:spacing w:line="288" w:lineRule="auto"/>
        <w:jc w:val="both"/>
        <w:rPr>
          <w:rFonts w:cs="Tahoma"/>
          <w:bCs/>
          <w:sz w:val="18"/>
          <w:szCs w:val="18"/>
        </w:rPr>
      </w:pPr>
    </w:p>
    <w:p w14:paraId="3649729B" w14:textId="77777777" w:rsidR="00AF75E9" w:rsidRPr="00385F1A" w:rsidRDefault="00AF75E9" w:rsidP="00F825BE">
      <w:pPr>
        <w:spacing w:line="288" w:lineRule="auto"/>
        <w:jc w:val="both"/>
        <w:rPr>
          <w:rFonts w:cs="Tahoma"/>
          <w:bCs/>
          <w:color w:val="FF0000"/>
          <w:sz w:val="18"/>
          <w:szCs w:val="18"/>
        </w:rPr>
      </w:pPr>
    </w:p>
    <w:p w14:paraId="2CF10002" w14:textId="025EF9EA" w:rsidR="00BD53FD" w:rsidRPr="0089643F" w:rsidRDefault="00F825BE" w:rsidP="0089643F">
      <w:pPr>
        <w:pStyle w:val="Naslov2"/>
        <w:spacing w:before="0" w:after="0" w:line="288" w:lineRule="auto"/>
        <w:rPr>
          <w:rFonts w:cs="Tahoma"/>
          <w:sz w:val="18"/>
          <w:szCs w:val="18"/>
        </w:rPr>
      </w:pPr>
      <w:bookmarkStart w:id="55" w:name="_Toc522717853"/>
      <w:bookmarkStart w:id="56" w:name="_Toc113435822"/>
      <w:r w:rsidRPr="00D83CAB">
        <w:rPr>
          <w:rFonts w:cs="Tahoma"/>
          <w:sz w:val="18"/>
          <w:szCs w:val="18"/>
        </w:rPr>
        <w:t>1.</w:t>
      </w:r>
      <w:r w:rsidR="00E366F5">
        <w:rPr>
          <w:rFonts w:cs="Tahoma"/>
          <w:sz w:val="18"/>
          <w:szCs w:val="18"/>
        </w:rPr>
        <w:t>18</w:t>
      </w:r>
      <w:r w:rsidRPr="00D83CAB">
        <w:rPr>
          <w:rFonts w:cs="Tahoma"/>
          <w:sz w:val="18"/>
          <w:szCs w:val="18"/>
        </w:rPr>
        <w:t xml:space="preserve"> Meril</w:t>
      </w:r>
      <w:r w:rsidR="007E4997">
        <w:rPr>
          <w:rFonts w:cs="Tahoma"/>
          <w:sz w:val="18"/>
          <w:szCs w:val="18"/>
        </w:rPr>
        <w:t>o</w:t>
      </w:r>
      <w:r w:rsidRPr="00D83CAB">
        <w:rPr>
          <w:rFonts w:cs="Tahoma"/>
          <w:sz w:val="18"/>
          <w:szCs w:val="18"/>
        </w:rPr>
        <w:t xml:space="preserve"> za izbor ponudnika</w:t>
      </w:r>
      <w:bookmarkEnd w:id="55"/>
      <w:bookmarkEnd w:id="56"/>
    </w:p>
    <w:p w14:paraId="61E355E1" w14:textId="77777777" w:rsidR="00BD53FD" w:rsidRPr="002F1940" w:rsidRDefault="00BD53FD" w:rsidP="00BD53FD">
      <w:pPr>
        <w:jc w:val="both"/>
        <w:rPr>
          <w:rFonts w:cs="Tahoma"/>
          <w:bCs/>
          <w:sz w:val="18"/>
          <w:szCs w:val="18"/>
        </w:rPr>
      </w:pPr>
      <w:r w:rsidRPr="002F1940">
        <w:rPr>
          <w:rFonts w:cs="Tahoma"/>
          <w:bCs/>
          <w:sz w:val="18"/>
          <w:szCs w:val="18"/>
        </w:rPr>
        <w:t>Naročnik ima za ta predmet javnega naročila zagotovljena omejena sredstva. Ponudnika bo izbral na podlagi merila ekonomsko najugodnejša ponudba. Ekonomsko najugodnejša ponudba je tista ponudba, ki bo po merilu prejela najvišje število točk.</w:t>
      </w:r>
    </w:p>
    <w:p w14:paraId="6962726D" w14:textId="77777777" w:rsidR="00BD53FD" w:rsidRPr="002F1940" w:rsidRDefault="00BD53FD" w:rsidP="00BD53FD">
      <w:pPr>
        <w:jc w:val="both"/>
        <w:rPr>
          <w:rFonts w:cs="Tahoma"/>
          <w:bCs/>
          <w:sz w:val="18"/>
          <w:szCs w:val="18"/>
        </w:rPr>
      </w:pPr>
    </w:p>
    <w:p w14:paraId="00CCA9B3" w14:textId="0337E47F" w:rsidR="00BD53FD" w:rsidRPr="002F1940" w:rsidRDefault="00BD53FD" w:rsidP="00BD53FD">
      <w:pPr>
        <w:jc w:val="both"/>
        <w:rPr>
          <w:rFonts w:cs="Tahoma"/>
          <w:bCs/>
          <w:sz w:val="18"/>
          <w:szCs w:val="18"/>
        </w:rPr>
      </w:pPr>
      <w:r w:rsidRPr="002F1940">
        <w:rPr>
          <w:rFonts w:cs="Tahoma"/>
          <w:bCs/>
          <w:sz w:val="18"/>
          <w:szCs w:val="18"/>
        </w:rPr>
        <w:t>Izbran bo ponudnik, ki bo oddal dopustno ponudbo in bo po merilu dosegel najvišje število točk.</w:t>
      </w:r>
    </w:p>
    <w:p w14:paraId="4696F34C" w14:textId="77777777" w:rsidR="00BD53FD" w:rsidRPr="00226F89" w:rsidRDefault="00BD53FD" w:rsidP="00BD53FD">
      <w:pPr>
        <w:jc w:val="both"/>
        <w:rPr>
          <w:rFonts w:cs="Tahoma"/>
          <w:bCs/>
          <w:sz w:val="18"/>
          <w:szCs w:val="18"/>
        </w:rPr>
      </w:pPr>
    </w:p>
    <w:p w14:paraId="28007817" w14:textId="12416499" w:rsidR="00BD53FD" w:rsidRPr="00226F89" w:rsidRDefault="00BD53FD" w:rsidP="00BD53FD">
      <w:pPr>
        <w:spacing w:line="312" w:lineRule="auto"/>
        <w:jc w:val="both"/>
        <w:rPr>
          <w:rFonts w:cs="Tahoma"/>
          <w:bCs/>
          <w:sz w:val="18"/>
          <w:szCs w:val="18"/>
        </w:rPr>
      </w:pPr>
      <w:r w:rsidRPr="00226F89">
        <w:rPr>
          <w:rFonts w:cs="Tahoma"/>
          <w:bCs/>
          <w:sz w:val="18"/>
          <w:szCs w:val="18"/>
        </w:rPr>
        <w:t>Ponudnik lahko pridobi največ 100 točk: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536"/>
      </w:tblGrid>
      <w:tr w:rsidR="00BD53FD" w:rsidRPr="00226F89" w14:paraId="5C5841A9" w14:textId="77777777">
        <w:tc>
          <w:tcPr>
            <w:tcW w:w="4644" w:type="dxa"/>
            <w:shd w:val="clear" w:color="auto" w:fill="BFBFBF"/>
            <w:tcMar>
              <w:top w:w="57" w:type="dxa"/>
              <w:bottom w:w="57" w:type="dxa"/>
            </w:tcMar>
          </w:tcPr>
          <w:p w14:paraId="350BC241" w14:textId="77777777" w:rsidR="00BD53FD" w:rsidRPr="00226F89" w:rsidRDefault="00BD53FD">
            <w:pPr>
              <w:rPr>
                <w:rFonts w:cs="Tahoma"/>
                <w:b/>
                <w:bCs/>
                <w:sz w:val="18"/>
                <w:szCs w:val="18"/>
              </w:rPr>
            </w:pPr>
            <w:r w:rsidRPr="00226F89">
              <w:rPr>
                <w:rFonts w:cs="Tahoma"/>
                <w:b/>
                <w:bCs/>
                <w:sz w:val="18"/>
                <w:szCs w:val="18"/>
              </w:rPr>
              <w:t>Naziv merila</w:t>
            </w:r>
          </w:p>
        </w:tc>
        <w:tc>
          <w:tcPr>
            <w:tcW w:w="4536" w:type="dxa"/>
            <w:shd w:val="clear" w:color="auto" w:fill="BFBFBF"/>
            <w:tcMar>
              <w:top w:w="57" w:type="dxa"/>
              <w:bottom w:w="57" w:type="dxa"/>
            </w:tcMar>
          </w:tcPr>
          <w:p w14:paraId="1F27FE6C" w14:textId="77777777" w:rsidR="00BD53FD" w:rsidRPr="00226F89" w:rsidRDefault="00BD53FD">
            <w:pPr>
              <w:jc w:val="center"/>
              <w:rPr>
                <w:rFonts w:cs="Tahoma"/>
                <w:b/>
                <w:bCs/>
                <w:sz w:val="18"/>
                <w:szCs w:val="18"/>
              </w:rPr>
            </w:pPr>
            <w:r w:rsidRPr="00226F89">
              <w:rPr>
                <w:rFonts w:cs="Tahoma"/>
                <w:b/>
                <w:bCs/>
                <w:sz w:val="18"/>
                <w:szCs w:val="18"/>
              </w:rPr>
              <w:t>Maksimalno število točk</w:t>
            </w:r>
          </w:p>
        </w:tc>
      </w:tr>
      <w:tr w:rsidR="00BD53FD" w:rsidRPr="00226F89" w14:paraId="1DA6EB29" w14:textId="77777777">
        <w:trPr>
          <w:trHeight w:val="395"/>
        </w:trPr>
        <w:tc>
          <w:tcPr>
            <w:tcW w:w="4644" w:type="dxa"/>
            <w:tcMar>
              <w:top w:w="57" w:type="dxa"/>
              <w:bottom w:w="57" w:type="dxa"/>
            </w:tcMar>
          </w:tcPr>
          <w:p w14:paraId="40DBD4B9" w14:textId="77777777" w:rsidR="00BD53FD" w:rsidRPr="00226F89" w:rsidRDefault="00BD53FD">
            <w:pPr>
              <w:rPr>
                <w:rFonts w:cs="Tahoma"/>
                <w:sz w:val="18"/>
                <w:szCs w:val="18"/>
              </w:rPr>
            </w:pPr>
            <w:r w:rsidRPr="00226F89">
              <w:rPr>
                <w:rFonts w:cs="Tahoma"/>
                <w:sz w:val="18"/>
                <w:szCs w:val="18"/>
              </w:rPr>
              <w:t>VREDNOST PONUDBE</w:t>
            </w:r>
          </w:p>
        </w:tc>
        <w:tc>
          <w:tcPr>
            <w:tcW w:w="4536" w:type="dxa"/>
            <w:tcMar>
              <w:top w:w="57" w:type="dxa"/>
              <w:bottom w:w="57" w:type="dxa"/>
            </w:tcMar>
          </w:tcPr>
          <w:p w14:paraId="4C7C9F5D" w14:textId="2D05FAC1" w:rsidR="00BD53FD" w:rsidRPr="00226F89" w:rsidRDefault="00592DB0">
            <w:pPr>
              <w:jc w:val="center"/>
              <w:rPr>
                <w:rFonts w:cs="Tahoma"/>
                <w:sz w:val="18"/>
                <w:szCs w:val="18"/>
              </w:rPr>
            </w:pPr>
            <w:r>
              <w:rPr>
                <w:rFonts w:cs="Tahoma"/>
                <w:sz w:val="18"/>
                <w:szCs w:val="18"/>
              </w:rPr>
              <w:t>10</w:t>
            </w:r>
            <w:r w:rsidR="00BD53FD">
              <w:rPr>
                <w:rFonts w:cs="Tahoma"/>
                <w:sz w:val="18"/>
                <w:szCs w:val="18"/>
              </w:rPr>
              <w:t>0</w:t>
            </w:r>
          </w:p>
          <w:p w14:paraId="63FA8AAD" w14:textId="77777777" w:rsidR="00BD53FD" w:rsidRPr="00226F89" w:rsidRDefault="00BD53FD">
            <w:pPr>
              <w:jc w:val="center"/>
              <w:rPr>
                <w:rFonts w:cs="Tahoma"/>
                <w:sz w:val="18"/>
                <w:szCs w:val="18"/>
              </w:rPr>
            </w:pPr>
          </w:p>
        </w:tc>
      </w:tr>
      <w:tr w:rsidR="00BD53FD" w:rsidRPr="00226F89" w14:paraId="108342B0" w14:textId="77777777">
        <w:trPr>
          <w:trHeight w:val="359"/>
        </w:trPr>
        <w:tc>
          <w:tcPr>
            <w:tcW w:w="4644" w:type="dxa"/>
            <w:shd w:val="clear" w:color="auto" w:fill="A6A6A6"/>
            <w:tcMar>
              <w:top w:w="57" w:type="dxa"/>
              <w:bottom w:w="57" w:type="dxa"/>
            </w:tcMar>
          </w:tcPr>
          <w:p w14:paraId="38578BB1" w14:textId="77777777" w:rsidR="00BD53FD" w:rsidRPr="00226F89" w:rsidRDefault="00BD53FD">
            <w:pPr>
              <w:rPr>
                <w:rFonts w:cs="Tahoma"/>
                <w:sz w:val="18"/>
                <w:szCs w:val="18"/>
              </w:rPr>
            </w:pPr>
            <w:r w:rsidRPr="00226F89">
              <w:rPr>
                <w:rFonts w:cs="Tahoma"/>
                <w:b/>
                <w:sz w:val="18"/>
                <w:szCs w:val="18"/>
              </w:rPr>
              <w:lastRenderedPageBreak/>
              <w:t>Skupno maksimalno število točk</w:t>
            </w:r>
          </w:p>
        </w:tc>
        <w:tc>
          <w:tcPr>
            <w:tcW w:w="4536" w:type="dxa"/>
            <w:shd w:val="clear" w:color="auto" w:fill="A6A6A6"/>
            <w:tcMar>
              <w:top w:w="57" w:type="dxa"/>
              <w:bottom w:w="57" w:type="dxa"/>
            </w:tcMar>
          </w:tcPr>
          <w:p w14:paraId="1196DEC5" w14:textId="77777777" w:rsidR="00BD53FD" w:rsidRPr="00226F89" w:rsidRDefault="00BD53FD">
            <w:pPr>
              <w:jc w:val="center"/>
              <w:rPr>
                <w:rFonts w:cs="Tahoma"/>
                <w:b/>
                <w:sz w:val="18"/>
                <w:szCs w:val="18"/>
              </w:rPr>
            </w:pPr>
            <w:r w:rsidRPr="00226F89">
              <w:rPr>
                <w:rFonts w:cs="Tahoma"/>
                <w:b/>
                <w:sz w:val="18"/>
                <w:szCs w:val="18"/>
              </w:rPr>
              <w:t>100</w:t>
            </w:r>
          </w:p>
          <w:p w14:paraId="63ECDA65" w14:textId="77777777" w:rsidR="00BD53FD" w:rsidRPr="00226F89" w:rsidRDefault="00BD53FD">
            <w:pPr>
              <w:jc w:val="center"/>
              <w:rPr>
                <w:rFonts w:cs="Tahoma"/>
                <w:sz w:val="18"/>
                <w:szCs w:val="18"/>
              </w:rPr>
            </w:pPr>
          </w:p>
        </w:tc>
      </w:tr>
    </w:tbl>
    <w:p w14:paraId="16A2264B" w14:textId="77777777" w:rsidR="00BD53FD" w:rsidRPr="00226F89" w:rsidRDefault="00BD53FD" w:rsidP="00BD53FD">
      <w:pPr>
        <w:jc w:val="both"/>
        <w:rPr>
          <w:rFonts w:cs="Tahoma"/>
          <w:bCs/>
          <w:color w:val="FF0000"/>
          <w:sz w:val="18"/>
          <w:szCs w:val="18"/>
        </w:rPr>
      </w:pPr>
    </w:p>
    <w:p w14:paraId="69AB0B74" w14:textId="77777777" w:rsidR="00BD53FD" w:rsidRDefault="00BD53FD" w:rsidP="00BD53FD"/>
    <w:p w14:paraId="1CDF776C" w14:textId="59718345" w:rsidR="00BD53FD" w:rsidRPr="00226F89" w:rsidRDefault="00BD53FD" w:rsidP="00BD53FD">
      <w:pPr>
        <w:rPr>
          <w:rFonts w:cs="Tahoma"/>
          <w:b/>
          <w:bCs/>
          <w:sz w:val="18"/>
          <w:szCs w:val="18"/>
          <w:u w:val="single"/>
        </w:rPr>
      </w:pPr>
      <w:r w:rsidRPr="00226F89">
        <w:rPr>
          <w:rFonts w:cs="Tahoma"/>
          <w:b/>
          <w:bCs/>
          <w:sz w:val="18"/>
          <w:szCs w:val="18"/>
          <w:u w:val="single"/>
        </w:rPr>
        <w:t>PREGLED VREDNOTENJA MERIL</w:t>
      </w:r>
      <w:r w:rsidR="00592DB0">
        <w:rPr>
          <w:rFonts w:cs="Tahoma"/>
          <w:b/>
          <w:bCs/>
          <w:sz w:val="18"/>
          <w:szCs w:val="18"/>
          <w:u w:val="single"/>
        </w:rPr>
        <w:t>A</w:t>
      </w:r>
      <w:r w:rsidRPr="00226F89">
        <w:rPr>
          <w:rFonts w:cs="Tahoma"/>
          <w:b/>
          <w:bCs/>
          <w:sz w:val="18"/>
          <w:szCs w:val="18"/>
          <w:u w:val="single"/>
        </w:rPr>
        <w:t>:</w:t>
      </w:r>
    </w:p>
    <w:p w14:paraId="43F534CA" w14:textId="77777777" w:rsidR="00BD53FD" w:rsidRPr="00226F89" w:rsidRDefault="00BD53FD" w:rsidP="00BD53FD">
      <w:pPr>
        <w:rPr>
          <w:rFonts w:cs="Tahoma"/>
          <w:b/>
          <w:bCs/>
          <w:sz w:val="18"/>
          <w:szCs w:val="18"/>
          <w:u w:val="single"/>
        </w:rPr>
      </w:pPr>
    </w:p>
    <w:p w14:paraId="30F6F8F5" w14:textId="4B8D2FEE" w:rsidR="00BD53FD" w:rsidRPr="00592DB0" w:rsidRDefault="00BD53FD" w:rsidP="00592DB0">
      <w:pPr>
        <w:spacing w:line="288" w:lineRule="auto"/>
        <w:jc w:val="both"/>
        <w:rPr>
          <w:rFonts w:cs="Tahoma"/>
          <w:bCs/>
          <w:sz w:val="18"/>
          <w:szCs w:val="18"/>
        </w:rPr>
      </w:pPr>
      <w:r w:rsidRPr="00592DB0">
        <w:rPr>
          <w:rFonts w:cs="Tahoma"/>
          <w:b/>
          <w:bCs/>
          <w:sz w:val="18"/>
          <w:szCs w:val="18"/>
          <w:u w:val="single"/>
        </w:rPr>
        <w:t xml:space="preserve">MERILO: VREDNOST PONUDBE – </w:t>
      </w:r>
      <w:proofErr w:type="spellStart"/>
      <w:r w:rsidRPr="00592DB0">
        <w:rPr>
          <w:rFonts w:cs="Tahoma"/>
          <w:b/>
          <w:bCs/>
          <w:sz w:val="18"/>
          <w:szCs w:val="18"/>
          <w:u w:val="single"/>
        </w:rPr>
        <w:t>max</w:t>
      </w:r>
      <w:proofErr w:type="spellEnd"/>
      <w:r w:rsidRPr="00592DB0">
        <w:rPr>
          <w:rFonts w:cs="Tahoma"/>
          <w:b/>
          <w:bCs/>
          <w:sz w:val="18"/>
          <w:szCs w:val="18"/>
          <w:u w:val="single"/>
        </w:rPr>
        <w:t xml:space="preserve">. </w:t>
      </w:r>
      <w:r w:rsidR="00592DB0">
        <w:rPr>
          <w:rFonts w:cs="Tahoma"/>
          <w:b/>
          <w:bCs/>
          <w:sz w:val="18"/>
          <w:szCs w:val="18"/>
          <w:u w:val="single"/>
        </w:rPr>
        <w:t>10</w:t>
      </w:r>
      <w:r w:rsidRPr="00592DB0">
        <w:rPr>
          <w:rFonts w:cs="Tahoma"/>
          <w:b/>
          <w:bCs/>
          <w:sz w:val="18"/>
          <w:szCs w:val="18"/>
          <w:u w:val="single"/>
        </w:rPr>
        <w:t>0 točk</w:t>
      </w:r>
    </w:p>
    <w:p w14:paraId="0DB9A51A" w14:textId="77777777" w:rsidR="00BD53FD" w:rsidRPr="00226F89" w:rsidRDefault="00BD53FD" w:rsidP="00BD53FD">
      <w:pPr>
        <w:jc w:val="both"/>
        <w:rPr>
          <w:rFonts w:cs="Tahoma"/>
          <w:bCs/>
          <w:sz w:val="18"/>
          <w:szCs w:val="18"/>
        </w:rPr>
      </w:pPr>
      <w:r w:rsidRPr="00226F89">
        <w:rPr>
          <w:rFonts w:cs="Tahoma"/>
          <w:bCs/>
          <w:sz w:val="18"/>
          <w:szCs w:val="18"/>
        </w:rPr>
        <w:t>Naročnik bo vrednost ponudbe ocenjeval s pomočjo naslednje formule:</w:t>
      </w:r>
    </w:p>
    <w:p w14:paraId="25FF7E9C" w14:textId="77777777" w:rsidR="00BD53FD" w:rsidRPr="00226F89" w:rsidRDefault="00BD53FD" w:rsidP="00BD53FD">
      <w:pPr>
        <w:rPr>
          <w:rFonts w:cs="Tahoma"/>
          <w:sz w:val="18"/>
          <w:szCs w:val="18"/>
        </w:rPr>
      </w:pPr>
    </w:p>
    <w:p w14:paraId="55A8E7EF" w14:textId="77777777" w:rsidR="00BD53FD" w:rsidRPr="00226F89" w:rsidRDefault="00BD53FD" w:rsidP="00BD53FD">
      <w:pPr>
        <w:pBdr>
          <w:top w:val="single" w:sz="4" w:space="1" w:color="auto"/>
          <w:left w:val="single" w:sz="4" w:space="4" w:color="auto"/>
          <w:bottom w:val="single" w:sz="4" w:space="1" w:color="auto"/>
          <w:right w:val="single" w:sz="4" w:space="0" w:color="auto"/>
        </w:pBdr>
        <w:ind w:right="3117"/>
        <w:rPr>
          <w:rStyle w:val="SlogLeee"/>
          <w:rFonts w:cs="Tahoma"/>
          <w:sz w:val="18"/>
          <w:szCs w:val="18"/>
        </w:rPr>
      </w:pPr>
    </w:p>
    <w:p w14:paraId="4BD69DAE" w14:textId="65A4102B" w:rsidR="00BD53FD" w:rsidRPr="00226F89" w:rsidRDefault="00BD53FD" w:rsidP="00BD53FD">
      <w:pPr>
        <w:pBdr>
          <w:top w:val="single" w:sz="4" w:space="1" w:color="auto"/>
          <w:left w:val="single" w:sz="4" w:space="4" w:color="auto"/>
          <w:bottom w:val="single" w:sz="4" w:space="1" w:color="auto"/>
          <w:right w:val="single" w:sz="4" w:space="0" w:color="auto"/>
        </w:pBdr>
        <w:ind w:right="3117"/>
        <w:rPr>
          <w:rFonts w:cs="Tahoma"/>
          <w:sz w:val="18"/>
          <w:szCs w:val="18"/>
        </w:rPr>
      </w:pPr>
      <w:r w:rsidRPr="00226F89">
        <w:rPr>
          <w:rStyle w:val="SlogLeee"/>
          <w:rFonts w:cs="Tahoma"/>
          <w:sz w:val="18"/>
          <w:szCs w:val="18"/>
        </w:rPr>
        <w:t>ŠT. TOČK - VREDNOSTI</w:t>
      </w:r>
      <w:r w:rsidRPr="00226F89">
        <w:rPr>
          <w:rFonts w:cs="Tahoma"/>
          <w:sz w:val="18"/>
          <w:szCs w:val="18"/>
        </w:rPr>
        <w:t xml:space="preserve"> = </w:t>
      </w:r>
      <m:oMath>
        <m:f>
          <m:fPr>
            <m:ctrlPr>
              <w:rPr>
                <w:rFonts w:ascii="Cambria Math" w:eastAsiaTheme="minorHAnsi" w:hAnsi="Cambria Math" w:cs="Tahoma"/>
                <w:i/>
                <w:iCs/>
                <w:sz w:val="18"/>
                <w:szCs w:val="18"/>
                <w:lang w:eastAsia="en-US"/>
              </w:rPr>
            </m:ctrlPr>
          </m:fPr>
          <m:num>
            <m:r>
              <w:rPr>
                <w:rFonts w:ascii="Cambria Math" w:hAnsi="Cambria Math" w:cs="Tahoma"/>
                <w:sz w:val="18"/>
                <w:szCs w:val="18"/>
              </w:rPr>
              <m:t>najnižja cena med ponudbami</m:t>
            </m:r>
          </m:num>
          <m:den>
            <m:r>
              <w:rPr>
                <w:rFonts w:ascii="Cambria Math" w:hAnsi="Cambria Math" w:cs="Tahoma"/>
                <w:sz w:val="18"/>
                <w:szCs w:val="18"/>
              </w:rPr>
              <m:t>ponujena cena</m:t>
            </m:r>
          </m:den>
        </m:f>
        <m:r>
          <w:rPr>
            <w:rFonts w:ascii="Cambria Math" w:hAnsi="Cambria Math" w:cs="Tahoma"/>
            <w:sz w:val="18"/>
            <w:szCs w:val="18"/>
          </w:rPr>
          <m:t xml:space="preserve"> x 100</m:t>
        </m:r>
      </m:oMath>
      <w:r w:rsidRPr="00226F89">
        <w:rPr>
          <w:rFonts w:cs="Tahoma"/>
          <w:sz w:val="18"/>
          <w:szCs w:val="18"/>
        </w:rPr>
        <w:t xml:space="preserve">  </w:t>
      </w:r>
    </w:p>
    <w:p w14:paraId="036BFE99" w14:textId="77777777" w:rsidR="00BD53FD" w:rsidRPr="00226F89" w:rsidRDefault="00BD53FD" w:rsidP="00BD53FD">
      <w:pPr>
        <w:pBdr>
          <w:top w:val="single" w:sz="4" w:space="1" w:color="auto"/>
          <w:left w:val="single" w:sz="4" w:space="4" w:color="auto"/>
          <w:bottom w:val="single" w:sz="4" w:space="1" w:color="auto"/>
          <w:right w:val="single" w:sz="4" w:space="0" w:color="auto"/>
        </w:pBdr>
        <w:ind w:right="3117"/>
        <w:rPr>
          <w:rFonts w:cs="Tahoma"/>
          <w:sz w:val="18"/>
          <w:szCs w:val="18"/>
        </w:rPr>
      </w:pPr>
    </w:p>
    <w:p w14:paraId="6112D3A6" w14:textId="77777777" w:rsidR="00BD53FD" w:rsidRPr="00AF75E9" w:rsidRDefault="00BD53FD" w:rsidP="00BD53FD">
      <w:pPr>
        <w:autoSpaceDE w:val="0"/>
        <w:autoSpaceDN w:val="0"/>
        <w:jc w:val="both"/>
        <w:rPr>
          <w:rFonts w:cs="Tahoma"/>
          <w:i/>
          <w:iCs/>
          <w:color w:val="000000"/>
          <w:sz w:val="16"/>
          <w:szCs w:val="16"/>
        </w:rPr>
      </w:pPr>
      <w:r w:rsidRPr="00AF75E9">
        <w:rPr>
          <w:rFonts w:cs="Tahoma"/>
          <w:i/>
          <w:iCs/>
          <w:color w:val="000000"/>
          <w:sz w:val="16"/>
          <w:szCs w:val="16"/>
        </w:rPr>
        <w:t>Opozorilo: Naročnik bo pri izračunu vrednosti zaokroževal na dve decimalni mesti.</w:t>
      </w:r>
    </w:p>
    <w:p w14:paraId="2A4E7D9E" w14:textId="77777777" w:rsidR="00BD53FD" w:rsidRPr="00226F89" w:rsidRDefault="00BD53FD" w:rsidP="00BD53FD">
      <w:pPr>
        <w:rPr>
          <w:rFonts w:cs="Tahoma"/>
          <w:sz w:val="18"/>
          <w:szCs w:val="18"/>
        </w:rPr>
      </w:pPr>
    </w:p>
    <w:p w14:paraId="091108DE" w14:textId="50DC4917" w:rsidR="001F5562" w:rsidRPr="001F5562" w:rsidRDefault="001F5562" w:rsidP="001F5562">
      <w:pPr>
        <w:spacing w:line="288" w:lineRule="auto"/>
        <w:jc w:val="both"/>
        <w:rPr>
          <w:rFonts w:cs="Tahoma"/>
          <w:bCs/>
          <w:sz w:val="18"/>
          <w:szCs w:val="18"/>
        </w:rPr>
      </w:pPr>
      <w:r w:rsidRPr="00844944">
        <w:rPr>
          <w:rFonts w:cs="Tahoma"/>
          <w:bCs/>
          <w:sz w:val="18"/>
          <w:szCs w:val="18"/>
        </w:rPr>
        <w:t>Cene so za čas trajanja pogodbe fiksne.</w:t>
      </w:r>
    </w:p>
    <w:p w14:paraId="74EAB3AB" w14:textId="77777777" w:rsidR="001F5562" w:rsidRDefault="001F5562" w:rsidP="00BD53FD">
      <w:pPr>
        <w:autoSpaceDE w:val="0"/>
        <w:autoSpaceDN w:val="0"/>
        <w:jc w:val="both"/>
        <w:rPr>
          <w:rFonts w:cs="Tahoma"/>
          <w:color w:val="000000"/>
          <w:sz w:val="18"/>
          <w:szCs w:val="18"/>
        </w:rPr>
      </w:pPr>
    </w:p>
    <w:p w14:paraId="2035E8F9" w14:textId="10BA016E" w:rsidR="00BD53FD" w:rsidRPr="00226F89" w:rsidRDefault="00BD53FD" w:rsidP="00BD53FD">
      <w:pPr>
        <w:autoSpaceDE w:val="0"/>
        <w:autoSpaceDN w:val="0"/>
        <w:jc w:val="both"/>
        <w:rPr>
          <w:rFonts w:cs="Tahoma"/>
          <w:color w:val="000000"/>
          <w:sz w:val="18"/>
          <w:szCs w:val="18"/>
        </w:rPr>
      </w:pPr>
      <w:r w:rsidRPr="00226F89">
        <w:rPr>
          <w:rFonts w:cs="Tahoma"/>
          <w:color w:val="000000"/>
          <w:sz w:val="18"/>
          <w:szCs w:val="18"/>
        </w:rPr>
        <w:t xml:space="preserve">Ponudnik lahko zbere maksimalno </w:t>
      </w:r>
      <w:r w:rsidR="00592DB0">
        <w:rPr>
          <w:rFonts w:cs="Tahoma"/>
          <w:b/>
          <w:bCs/>
          <w:color w:val="000000"/>
          <w:sz w:val="18"/>
          <w:szCs w:val="18"/>
        </w:rPr>
        <w:t>10</w:t>
      </w:r>
      <w:r w:rsidRPr="00BD53FD">
        <w:rPr>
          <w:rFonts w:cs="Tahoma"/>
          <w:b/>
          <w:bCs/>
          <w:color w:val="000000"/>
          <w:sz w:val="18"/>
          <w:szCs w:val="18"/>
        </w:rPr>
        <w:t xml:space="preserve">0 </w:t>
      </w:r>
      <w:r w:rsidRPr="00226F89">
        <w:rPr>
          <w:rFonts w:cs="Tahoma"/>
          <w:b/>
          <w:bCs/>
          <w:color w:val="000000"/>
          <w:sz w:val="18"/>
          <w:szCs w:val="18"/>
        </w:rPr>
        <w:t>točk iz naslova vrednosti ponudbe</w:t>
      </w:r>
      <w:r w:rsidRPr="00226F89">
        <w:rPr>
          <w:rFonts w:cs="Tahoma"/>
          <w:color w:val="000000"/>
          <w:sz w:val="18"/>
          <w:szCs w:val="18"/>
        </w:rPr>
        <w:t xml:space="preserve">. </w:t>
      </w:r>
    </w:p>
    <w:p w14:paraId="0AF4CB26" w14:textId="78E8E2CD" w:rsidR="00AE3F05" w:rsidRDefault="00AE3F05" w:rsidP="00F825BE">
      <w:pPr>
        <w:spacing w:line="288" w:lineRule="auto"/>
        <w:jc w:val="both"/>
        <w:rPr>
          <w:rFonts w:cs="Tahoma"/>
          <w:bCs/>
          <w:sz w:val="18"/>
          <w:szCs w:val="18"/>
        </w:rPr>
      </w:pPr>
    </w:p>
    <w:p w14:paraId="1951C724" w14:textId="77777777" w:rsidR="00674F13" w:rsidRPr="00D83CAB" w:rsidRDefault="00674F13" w:rsidP="00F825BE">
      <w:pPr>
        <w:spacing w:line="288" w:lineRule="auto"/>
        <w:jc w:val="both"/>
        <w:rPr>
          <w:rFonts w:cs="Tahoma"/>
          <w:bCs/>
          <w:sz w:val="18"/>
          <w:szCs w:val="18"/>
        </w:rPr>
      </w:pPr>
    </w:p>
    <w:p w14:paraId="5F421713" w14:textId="681DD392" w:rsidR="00502675" w:rsidRDefault="00F825BE" w:rsidP="00CD3D1B">
      <w:pPr>
        <w:pStyle w:val="Naslov2"/>
        <w:spacing w:before="0" w:after="0" w:line="288" w:lineRule="auto"/>
        <w:rPr>
          <w:rFonts w:cs="Tahoma"/>
          <w:sz w:val="18"/>
          <w:szCs w:val="18"/>
        </w:rPr>
      </w:pPr>
      <w:bookmarkStart w:id="57" w:name="_Toc522717859"/>
      <w:bookmarkStart w:id="58" w:name="_Toc113435823"/>
      <w:r w:rsidRPr="00D83CAB">
        <w:rPr>
          <w:rFonts w:cs="Tahoma"/>
          <w:sz w:val="18"/>
          <w:szCs w:val="18"/>
        </w:rPr>
        <w:t>1.</w:t>
      </w:r>
      <w:r w:rsidR="00E366F5">
        <w:rPr>
          <w:rFonts w:cs="Tahoma"/>
          <w:sz w:val="18"/>
          <w:szCs w:val="18"/>
        </w:rPr>
        <w:t>19</w:t>
      </w:r>
      <w:r w:rsidR="00DC56EB" w:rsidRPr="00D83CAB">
        <w:rPr>
          <w:rFonts w:cs="Tahoma"/>
          <w:sz w:val="18"/>
          <w:szCs w:val="18"/>
        </w:rPr>
        <w:t xml:space="preserve"> </w:t>
      </w:r>
      <w:r w:rsidRPr="00D83CAB">
        <w:rPr>
          <w:rFonts w:cs="Tahoma"/>
          <w:sz w:val="18"/>
          <w:szCs w:val="18"/>
        </w:rPr>
        <w:t>Pravna podlaga</w:t>
      </w:r>
      <w:bookmarkEnd w:id="57"/>
      <w:bookmarkEnd w:id="58"/>
    </w:p>
    <w:p w14:paraId="04CAE32C" w14:textId="7679C60E" w:rsidR="00E0318A" w:rsidRDefault="00E0318A" w:rsidP="00F825BE">
      <w:pPr>
        <w:spacing w:line="288" w:lineRule="auto"/>
        <w:jc w:val="both"/>
        <w:rPr>
          <w:rFonts w:cs="Tahoma"/>
          <w:sz w:val="18"/>
          <w:szCs w:val="18"/>
        </w:rPr>
      </w:pPr>
    </w:p>
    <w:p w14:paraId="789920F3" w14:textId="77777777" w:rsidR="00E0318A" w:rsidRPr="00ED7024" w:rsidRDefault="00E0318A" w:rsidP="00E0318A">
      <w:pPr>
        <w:spacing w:line="288" w:lineRule="auto"/>
        <w:rPr>
          <w:rFonts w:cs="Tahoma"/>
          <w:sz w:val="18"/>
          <w:szCs w:val="18"/>
        </w:rPr>
      </w:pPr>
      <w:r w:rsidRPr="00ED7024">
        <w:rPr>
          <w:rFonts w:cs="Tahoma"/>
          <w:sz w:val="18"/>
          <w:szCs w:val="18"/>
        </w:rPr>
        <w:t>V postopku oddaje javnega naročila in tekom izvedbe javnega naročila je potrebno upoštevati:</w:t>
      </w:r>
    </w:p>
    <w:p w14:paraId="2591FE0B" w14:textId="77777777"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Zakon o javnem naročanju ZJN-3 (Ur. l. RS, št. 91/15, 14/18 in 69/19 – skl. US; v nadaljevanju: ZJN-3),</w:t>
      </w:r>
    </w:p>
    <w:p w14:paraId="6CCBB7E5" w14:textId="77777777"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 xml:space="preserve">Zakon o pravnem varstvu v postopkih javnega naročanja (Ur. l. RS, št. 43/11, 60/11-ZTP-D, 63/13, 90/14-ZDU-1 in 60/17; v nadaljevanju: ZPVPJN), </w:t>
      </w:r>
    </w:p>
    <w:p w14:paraId="5E5ACC78" w14:textId="77777777"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 xml:space="preserve">Zakon o integriteti in preprečevanju korupcije (Uradni list RS, št. 69/11; v nadaljevanju: </w:t>
      </w:r>
      <w:proofErr w:type="spellStart"/>
      <w:r w:rsidRPr="00E2543D">
        <w:rPr>
          <w:rFonts w:cs="Tahoma"/>
          <w:sz w:val="18"/>
          <w:szCs w:val="18"/>
        </w:rPr>
        <w:t>ZIntPK</w:t>
      </w:r>
      <w:proofErr w:type="spellEnd"/>
      <w:r w:rsidRPr="00E2543D">
        <w:rPr>
          <w:rFonts w:cs="Tahoma"/>
          <w:sz w:val="18"/>
          <w:szCs w:val="18"/>
        </w:rPr>
        <w:t xml:space="preserve"> - UPB2),</w:t>
      </w:r>
    </w:p>
    <w:p w14:paraId="1DA64594" w14:textId="09781448" w:rsidR="00CD3D1B" w:rsidRPr="00C4082E" w:rsidRDefault="00E0318A" w:rsidP="00C4082E">
      <w:pPr>
        <w:keepNext/>
        <w:keepLines/>
        <w:numPr>
          <w:ilvl w:val="0"/>
          <w:numId w:val="20"/>
        </w:numPr>
        <w:ind w:left="714" w:hanging="357"/>
        <w:jc w:val="both"/>
        <w:rPr>
          <w:rFonts w:cs="Tahoma"/>
          <w:sz w:val="18"/>
          <w:szCs w:val="18"/>
        </w:rPr>
      </w:pPr>
      <w:r w:rsidRPr="00E2543D">
        <w:rPr>
          <w:rFonts w:cs="Tahoma"/>
          <w:sz w:val="18"/>
          <w:szCs w:val="18"/>
        </w:rPr>
        <w:t xml:space="preserve">Uredbe o odpadkih (Uradni list RS, št. </w:t>
      </w:r>
      <w:hyperlink r:id="rId21" w:tgtFrame="_blank" w:tooltip="Uredba o odpadkih" w:history="1">
        <w:r w:rsidRPr="00E2543D">
          <w:rPr>
            <w:rFonts w:cs="Tahoma"/>
            <w:sz w:val="18"/>
            <w:szCs w:val="18"/>
          </w:rPr>
          <w:t>37/15</w:t>
        </w:r>
      </w:hyperlink>
      <w:r w:rsidRPr="00E2543D">
        <w:rPr>
          <w:rFonts w:cs="Tahoma"/>
          <w:sz w:val="18"/>
          <w:szCs w:val="18"/>
        </w:rPr>
        <w:t xml:space="preserve"> in </w:t>
      </w:r>
      <w:hyperlink r:id="rId22" w:tgtFrame="_blank" w:tooltip="Uredba o spremembah in dopolnitvah Uredbe o odpadkih" w:history="1">
        <w:r w:rsidRPr="00E2543D">
          <w:rPr>
            <w:rFonts w:cs="Tahoma"/>
            <w:sz w:val="18"/>
            <w:szCs w:val="18"/>
          </w:rPr>
          <w:t>69/15</w:t>
        </w:r>
      </w:hyperlink>
      <w:r w:rsidRPr="00E2543D">
        <w:rPr>
          <w:rFonts w:cs="Tahoma"/>
          <w:sz w:val="18"/>
          <w:szCs w:val="18"/>
        </w:rPr>
        <w:t>; v nadaljevanju: Uredba o odpadkih)</w:t>
      </w:r>
      <w:r w:rsidR="00AB52E8">
        <w:rPr>
          <w:rFonts w:cs="Tahoma"/>
          <w:sz w:val="18"/>
          <w:szCs w:val="18"/>
        </w:rPr>
        <w:t>,</w:t>
      </w:r>
    </w:p>
    <w:p w14:paraId="5C211631" w14:textId="64BF49CB" w:rsidR="00681095" w:rsidRPr="00681095" w:rsidRDefault="00681095" w:rsidP="00681095">
      <w:pPr>
        <w:keepNext/>
        <w:keepLines/>
        <w:numPr>
          <w:ilvl w:val="0"/>
          <w:numId w:val="20"/>
        </w:numPr>
        <w:ind w:left="714" w:hanging="357"/>
        <w:jc w:val="both"/>
        <w:rPr>
          <w:rFonts w:cs="Tahoma"/>
          <w:bCs/>
          <w:sz w:val="18"/>
          <w:szCs w:val="18"/>
        </w:rPr>
      </w:pPr>
      <w:r w:rsidRPr="00681095">
        <w:rPr>
          <w:rFonts w:cs="Tahoma"/>
          <w:sz w:val="18"/>
          <w:szCs w:val="18"/>
        </w:rPr>
        <w:t>in osta</w:t>
      </w:r>
      <w:r>
        <w:rPr>
          <w:rFonts w:cs="Tahoma"/>
          <w:sz w:val="18"/>
          <w:szCs w:val="18"/>
        </w:rPr>
        <w:t>le</w:t>
      </w:r>
      <w:r w:rsidRPr="00681095">
        <w:rPr>
          <w:rFonts w:cs="Tahoma"/>
          <w:sz w:val="18"/>
          <w:szCs w:val="18"/>
        </w:rPr>
        <w:t xml:space="preserve"> predpis</w:t>
      </w:r>
      <w:r>
        <w:rPr>
          <w:rFonts w:cs="Tahoma"/>
          <w:sz w:val="18"/>
          <w:szCs w:val="18"/>
        </w:rPr>
        <w:t>e</w:t>
      </w:r>
      <w:r w:rsidRPr="00681095">
        <w:rPr>
          <w:rFonts w:cs="Tahoma"/>
          <w:sz w:val="18"/>
          <w:szCs w:val="18"/>
        </w:rPr>
        <w:t>, ki temeljijo na zgoraj navedenih zakonih</w:t>
      </w:r>
      <w:r w:rsidR="00C4082E">
        <w:rPr>
          <w:rFonts w:cs="Tahoma"/>
          <w:sz w:val="18"/>
          <w:szCs w:val="18"/>
        </w:rPr>
        <w:t xml:space="preserve"> in</w:t>
      </w:r>
      <w:r w:rsidR="00CD3D1B">
        <w:rPr>
          <w:rFonts w:cs="Tahoma"/>
          <w:sz w:val="18"/>
          <w:szCs w:val="18"/>
        </w:rPr>
        <w:t xml:space="preserve"> uredb</w:t>
      </w:r>
      <w:r w:rsidR="00C4082E">
        <w:rPr>
          <w:rFonts w:cs="Tahoma"/>
          <w:sz w:val="18"/>
          <w:szCs w:val="18"/>
        </w:rPr>
        <w:t>i</w:t>
      </w:r>
      <w:r w:rsidRPr="00681095">
        <w:rPr>
          <w:rFonts w:cs="Tahoma"/>
          <w:sz w:val="18"/>
          <w:szCs w:val="18"/>
        </w:rPr>
        <w:t xml:space="preserve"> ter</w:t>
      </w:r>
      <w:r w:rsidR="00CD3D1B">
        <w:rPr>
          <w:rFonts w:cs="Tahoma"/>
          <w:sz w:val="18"/>
          <w:szCs w:val="18"/>
        </w:rPr>
        <w:t xml:space="preserve"> ostalo</w:t>
      </w:r>
      <w:r w:rsidRPr="00681095">
        <w:rPr>
          <w:rFonts w:cs="Tahoma"/>
          <w:sz w:val="18"/>
          <w:szCs w:val="18"/>
        </w:rPr>
        <w:t xml:space="preserve"> veljavno zakonodajo, ki se nanaša na predmet javnega naročila.</w:t>
      </w:r>
    </w:p>
    <w:p w14:paraId="1C181336" w14:textId="62A5C5A6" w:rsidR="00681095" w:rsidRDefault="00681095" w:rsidP="00E0318A">
      <w:pPr>
        <w:spacing w:line="288" w:lineRule="auto"/>
        <w:jc w:val="both"/>
        <w:rPr>
          <w:rFonts w:cs="Tahoma"/>
          <w:sz w:val="18"/>
          <w:szCs w:val="18"/>
        </w:rPr>
      </w:pPr>
    </w:p>
    <w:p w14:paraId="3F919D6A" w14:textId="5D82CCF6" w:rsidR="00E0318A" w:rsidRDefault="00E0318A" w:rsidP="00E0318A">
      <w:pPr>
        <w:spacing w:line="288" w:lineRule="auto"/>
        <w:jc w:val="both"/>
        <w:rPr>
          <w:rFonts w:cs="Tahoma"/>
          <w:sz w:val="18"/>
          <w:szCs w:val="18"/>
        </w:rPr>
      </w:pPr>
      <w:r w:rsidRPr="00ED7024">
        <w:rPr>
          <w:rFonts w:cs="Tahoma"/>
          <w:sz w:val="18"/>
          <w:szCs w:val="18"/>
        </w:rPr>
        <w:t>Ponudnik mora, glede na predmet javnega naročila</w:t>
      </w:r>
      <w:r>
        <w:rPr>
          <w:rFonts w:cs="Tahoma"/>
          <w:sz w:val="18"/>
          <w:szCs w:val="18"/>
        </w:rPr>
        <w:t>,</w:t>
      </w:r>
      <w:r w:rsidRPr="00ED7024">
        <w:rPr>
          <w:rFonts w:cs="Tahoma"/>
          <w:sz w:val="18"/>
          <w:szCs w:val="18"/>
        </w:rPr>
        <w:t xml:space="preserve"> izpolnjevati in upoštevati vsa določila veljavnih predpisov, ki urejajo področje izvedbe naročila</w:t>
      </w:r>
      <w:r w:rsidR="00C4082E">
        <w:rPr>
          <w:rFonts w:cs="Tahoma"/>
          <w:sz w:val="18"/>
          <w:szCs w:val="18"/>
        </w:rPr>
        <w:t xml:space="preserve"> in</w:t>
      </w:r>
      <w:r w:rsidRPr="00ED7024">
        <w:rPr>
          <w:rFonts w:cs="Tahoma"/>
          <w:sz w:val="18"/>
          <w:szCs w:val="18"/>
        </w:rPr>
        <w:t xml:space="preserve"> varstva okolja, ki veljajo v Republiki Sloveniji. </w:t>
      </w:r>
    </w:p>
    <w:p w14:paraId="38AFF455" w14:textId="77777777" w:rsidR="00E0318A" w:rsidRDefault="00E0318A" w:rsidP="00F825BE">
      <w:pPr>
        <w:spacing w:line="288" w:lineRule="auto"/>
        <w:jc w:val="both"/>
        <w:rPr>
          <w:rFonts w:cs="Tahoma"/>
          <w:sz w:val="18"/>
          <w:szCs w:val="18"/>
        </w:rPr>
      </w:pPr>
    </w:p>
    <w:p w14:paraId="2CA5D4DD" w14:textId="77777777" w:rsidR="00F825BE" w:rsidRPr="00385F1A" w:rsidRDefault="00F825BE" w:rsidP="00F825BE">
      <w:pPr>
        <w:spacing w:line="288" w:lineRule="auto"/>
        <w:jc w:val="both"/>
        <w:rPr>
          <w:rFonts w:cs="Tahoma"/>
          <w:color w:val="FF0000"/>
          <w:sz w:val="18"/>
          <w:szCs w:val="18"/>
        </w:rPr>
      </w:pPr>
    </w:p>
    <w:p w14:paraId="70E3DF93" w14:textId="556223CE" w:rsidR="00F825BE" w:rsidRPr="00D83CAB" w:rsidRDefault="00F825BE" w:rsidP="00F825BE">
      <w:pPr>
        <w:pStyle w:val="Naslov2"/>
        <w:spacing w:before="0" w:after="0" w:line="288" w:lineRule="auto"/>
        <w:rPr>
          <w:rFonts w:cs="Tahoma"/>
          <w:sz w:val="18"/>
          <w:szCs w:val="18"/>
        </w:rPr>
      </w:pPr>
      <w:bookmarkStart w:id="59" w:name="_Toc522717860"/>
      <w:bookmarkStart w:id="60" w:name="_Toc113435824"/>
      <w:r w:rsidRPr="00D83CAB">
        <w:rPr>
          <w:rFonts w:cs="Tahoma"/>
          <w:sz w:val="18"/>
          <w:szCs w:val="18"/>
        </w:rPr>
        <w:t>1.2</w:t>
      </w:r>
      <w:r w:rsidR="00E366F5">
        <w:rPr>
          <w:rFonts w:cs="Tahoma"/>
          <w:sz w:val="18"/>
          <w:szCs w:val="18"/>
        </w:rPr>
        <w:t>0</w:t>
      </w:r>
      <w:r w:rsidRPr="00D83CAB">
        <w:rPr>
          <w:rFonts w:cs="Tahoma"/>
          <w:sz w:val="18"/>
          <w:szCs w:val="18"/>
        </w:rPr>
        <w:t xml:space="preserve"> Pravno varstvo</w:t>
      </w:r>
      <w:bookmarkEnd w:id="59"/>
      <w:bookmarkEnd w:id="60"/>
    </w:p>
    <w:p w14:paraId="14E6CA0A" w14:textId="72C51D68" w:rsidR="0058182B" w:rsidRPr="00D53129" w:rsidRDefault="0058182B" w:rsidP="00D53129">
      <w:pPr>
        <w:spacing w:line="260" w:lineRule="atLeast"/>
        <w:jc w:val="both"/>
        <w:rPr>
          <w:rFonts w:cs="Tahoma"/>
          <w:sz w:val="18"/>
          <w:szCs w:val="18"/>
        </w:rPr>
      </w:pPr>
      <w:r w:rsidRPr="007B45B4">
        <w:rPr>
          <w:rFonts w:cs="Tahoma"/>
          <w:sz w:val="18"/>
          <w:szCs w:val="18"/>
        </w:rPr>
        <w:t>Pravno varstvo ponudnikov je zagotovljeno z Zakonom o pravnem varstvu v postopkih javnega naročanja (Uradni list RS, št. 43/11,60/11 – ZTP-D, 63/13, 90/14 – ZDU-1, 60/17 - ZPVPJN-B).</w:t>
      </w:r>
    </w:p>
    <w:p w14:paraId="114CABDF" w14:textId="456A3997" w:rsidR="0058182B" w:rsidRDefault="0058182B" w:rsidP="00DC56EB">
      <w:pPr>
        <w:spacing w:line="288" w:lineRule="auto"/>
        <w:jc w:val="both"/>
        <w:rPr>
          <w:rFonts w:cs="Tahoma"/>
          <w:color w:val="FF0000"/>
          <w:sz w:val="18"/>
          <w:szCs w:val="18"/>
        </w:rPr>
      </w:pPr>
    </w:p>
    <w:p w14:paraId="17303CCF" w14:textId="108745DE" w:rsidR="0058182B" w:rsidRPr="0058182B" w:rsidRDefault="0058182B" w:rsidP="0058182B">
      <w:pPr>
        <w:spacing w:line="260" w:lineRule="atLeast"/>
        <w:jc w:val="both"/>
        <w:rPr>
          <w:rFonts w:cs="Tahoma"/>
          <w:sz w:val="18"/>
          <w:szCs w:val="18"/>
        </w:rPr>
      </w:pPr>
      <w:r w:rsidRPr="0058182B">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Vlagatelj mora vložiti zahtevek za revizijo prek portala </w:t>
      </w:r>
      <w:proofErr w:type="spellStart"/>
      <w:r w:rsidRPr="0058182B">
        <w:rPr>
          <w:rFonts w:cs="Tahoma"/>
          <w:sz w:val="18"/>
          <w:szCs w:val="18"/>
        </w:rPr>
        <w:t>eRevizija</w:t>
      </w:r>
      <w:proofErr w:type="spellEnd"/>
      <w:r w:rsidRPr="0058182B">
        <w:rPr>
          <w:rFonts w:cs="Tahoma"/>
          <w:sz w:val="18"/>
          <w:szCs w:val="18"/>
        </w:rPr>
        <w:t xml:space="preserve">. Zahtevek za revizijo mora biti obrazložen. Obvezne sestavine zahtevka so navedene v 15. členu ZPVPJN. O vloženem zahtevku za revizijo mora naročnik v treh (3) delovnih dneh od prejema tega zahtevka obvestiti ponudnike, ki so v postopku oddaje javnega naročila oddali ponudbo. Vlagatelj mora zahtevku za revizijo priložiti potrdilo o plačilu takse. </w:t>
      </w:r>
      <w:r w:rsidRPr="007B45B4">
        <w:rPr>
          <w:rFonts w:cs="Tahoma"/>
          <w:sz w:val="18"/>
          <w:szCs w:val="18"/>
        </w:rPr>
        <w:t>Če se zahtevek za revizijo nanaša na vsebino objave, povabilo k oddaji ponudb ali razpisno dokumentacijo, znaša taksa 4.000,00 EUR. Kadar se zahtevek za revizijo nanaša na odločitev o ustavitvi postopka javnega naročanja ali zavrnitvi ali izločitvi vseh ponudb, znaša taksa 1.000,00 EUR. V primerih izdaje odločitve o izbiri najugodnejšega ponudnika bo naročnik določil višino takse v pravnem pouku odločitve.</w:t>
      </w:r>
      <w:r>
        <w:rPr>
          <w:rFonts w:cs="Tahoma"/>
          <w:sz w:val="18"/>
          <w:szCs w:val="18"/>
        </w:rPr>
        <w:t xml:space="preserve"> </w:t>
      </w:r>
      <w:r w:rsidRPr="0058182B">
        <w:rPr>
          <w:rFonts w:cs="Tahoma"/>
          <w:sz w:val="18"/>
          <w:szCs w:val="18"/>
        </w:rPr>
        <w:t>Takso mora vlagatelj plačati na transakcijski račun Ministrstva za finance, številka SI56 0110 0100 0358 802, odprt pri Banki Slovenije, Slovenska 35, 1505 Ljubljana, Slovenija, SWIFT KODA: BSLJSI2X; IBAN:SI56011001000358802</w:t>
      </w:r>
    </w:p>
    <w:p w14:paraId="0FD0CC80" w14:textId="58420D8F" w:rsidR="0058182B" w:rsidRPr="0058182B" w:rsidRDefault="0058182B" w:rsidP="00DC56EB">
      <w:pPr>
        <w:spacing w:line="288" w:lineRule="auto"/>
        <w:jc w:val="both"/>
        <w:rPr>
          <w:rFonts w:cs="Tahoma"/>
          <w:sz w:val="18"/>
          <w:szCs w:val="18"/>
        </w:rPr>
      </w:pPr>
    </w:p>
    <w:p w14:paraId="6D8435C8" w14:textId="77777777" w:rsidR="00CD3D1B" w:rsidRDefault="00916D00" w:rsidP="00CD3D1B">
      <w:pPr>
        <w:spacing w:line="288" w:lineRule="auto"/>
        <w:jc w:val="both"/>
        <w:rPr>
          <w:rFonts w:cs="Tahoma"/>
          <w:sz w:val="18"/>
          <w:szCs w:val="18"/>
        </w:rPr>
      </w:pPr>
      <w:r w:rsidRPr="007B45B4">
        <w:rPr>
          <w:rFonts w:cs="Tahoma"/>
          <w:sz w:val="18"/>
          <w:szCs w:val="18"/>
        </w:rPr>
        <w:t xml:space="preserve">Več o pravnem varstvu: </w:t>
      </w:r>
      <w:hyperlink r:id="rId23" w:history="1">
        <w:r w:rsidRPr="007B45B4">
          <w:rPr>
            <w:rFonts w:cs="Tahoma"/>
            <w:sz w:val="18"/>
            <w:szCs w:val="18"/>
          </w:rPr>
          <w:t>http://www.djn.mju.gov.si/sistem-javnega-narocanja/pravno-varstvo</w:t>
        </w:r>
      </w:hyperlink>
      <w:r w:rsidRPr="007B45B4">
        <w:rPr>
          <w:rFonts w:cs="Tahoma"/>
          <w:sz w:val="18"/>
          <w:szCs w:val="18"/>
        </w:rPr>
        <w:t>.</w:t>
      </w:r>
    </w:p>
    <w:p w14:paraId="797ACD6D" w14:textId="77777777" w:rsidR="00CD3D1B" w:rsidRDefault="00CD3D1B" w:rsidP="00CD3D1B">
      <w:pPr>
        <w:spacing w:line="288" w:lineRule="auto"/>
        <w:jc w:val="both"/>
        <w:rPr>
          <w:rFonts w:cs="Tahoma"/>
          <w:sz w:val="18"/>
          <w:szCs w:val="18"/>
        </w:rPr>
      </w:pPr>
    </w:p>
    <w:p w14:paraId="4DF5F7A1" w14:textId="77777777" w:rsidR="00CD3D1B" w:rsidRDefault="00CD3D1B" w:rsidP="00CD3D1B">
      <w:pPr>
        <w:spacing w:line="288" w:lineRule="auto"/>
        <w:jc w:val="both"/>
        <w:rPr>
          <w:rFonts w:cs="Tahoma"/>
          <w:sz w:val="18"/>
          <w:szCs w:val="18"/>
        </w:rPr>
      </w:pPr>
    </w:p>
    <w:p w14:paraId="47D2C1F7" w14:textId="7727D3D1" w:rsidR="00AD4F30" w:rsidRPr="002B328B" w:rsidRDefault="00DF6022" w:rsidP="00BC3466">
      <w:pPr>
        <w:pStyle w:val="Naslov1"/>
        <w:spacing w:before="0" w:after="0" w:line="288" w:lineRule="auto"/>
        <w:rPr>
          <w:rFonts w:cs="Tahoma"/>
          <w:sz w:val="18"/>
          <w:szCs w:val="18"/>
        </w:rPr>
      </w:pPr>
      <w:bookmarkStart w:id="61" w:name="_Toc113435825"/>
      <w:r w:rsidRPr="002B328B">
        <w:rPr>
          <w:rFonts w:cs="Tahoma"/>
          <w:sz w:val="18"/>
          <w:szCs w:val="18"/>
        </w:rPr>
        <w:lastRenderedPageBreak/>
        <w:t>2</w:t>
      </w:r>
      <w:r w:rsidR="0030452E" w:rsidRPr="002B328B">
        <w:rPr>
          <w:rFonts w:cs="Tahoma"/>
          <w:sz w:val="18"/>
          <w:szCs w:val="18"/>
        </w:rPr>
        <w:tab/>
      </w:r>
      <w:r w:rsidR="004F3673" w:rsidRPr="002B328B">
        <w:rPr>
          <w:rFonts w:cs="Tahoma"/>
          <w:sz w:val="18"/>
          <w:szCs w:val="18"/>
        </w:rPr>
        <w:t>UGOTAVLJANJE SPOSOBNOSTI</w:t>
      </w:r>
      <w:bookmarkEnd w:id="61"/>
      <w:r w:rsidR="004F3673" w:rsidRPr="002B328B">
        <w:rPr>
          <w:rFonts w:cs="Tahoma"/>
          <w:sz w:val="18"/>
          <w:szCs w:val="18"/>
        </w:rPr>
        <w:t xml:space="preserve"> </w:t>
      </w:r>
    </w:p>
    <w:p w14:paraId="7B6807AE" w14:textId="77777777" w:rsidR="0017027F" w:rsidRPr="00A30CCE" w:rsidRDefault="0017027F" w:rsidP="001D351F">
      <w:pPr>
        <w:spacing w:line="288" w:lineRule="auto"/>
        <w:rPr>
          <w:rFonts w:cs="Tahoma"/>
          <w:sz w:val="18"/>
          <w:szCs w:val="18"/>
        </w:rPr>
      </w:pPr>
    </w:p>
    <w:p w14:paraId="293EFC4A"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Ponudnik izpolni ESPD obrazec, kjer izkazuje, da izpolnjuje navedene pogoje za priznanje sposobnosti. </w:t>
      </w:r>
    </w:p>
    <w:p w14:paraId="64DE2F31"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V primeru skupne ponudbe mora pogoj izpolniti vsak izmed partnerjev posebej. </w:t>
      </w:r>
    </w:p>
    <w:p w14:paraId="3AC54BD5" w14:textId="77777777" w:rsidR="00FE3457" w:rsidRPr="00A30CCE" w:rsidRDefault="00FE3457" w:rsidP="00FE3457">
      <w:pPr>
        <w:spacing w:line="288" w:lineRule="auto"/>
        <w:jc w:val="both"/>
        <w:rPr>
          <w:rFonts w:eastAsia="Calibri" w:cs="Tahoma"/>
          <w:b/>
          <w:sz w:val="18"/>
          <w:szCs w:val="18"/>
        </w:rPr>
      </w:pPr>
      <w:r w:rsidRPr="00A30CCE">
        <w:rPr>
          <w:rFonts w:cs="Tahoma"/>
          <w:sz w:val="18"/>
          <w:szCs w:val="18"/>
        </w:rPr>
        <w:t>Kadar namerava ponudnik izvesti javno naročilo s podizvajalcem, mora pogoje izpolnjevati tudi podizvajalec, ki sodeluje pri izvedbi javnega naročila.</w:t>
      </w:r>
      <w:r w:rsidRPr="00A30CCE">
        <w:rPr>
          <w:rFonts w:eastAsia="Calibri" w:cs="Tahoma"/>
          <w:b/>
          <w:sz w:val="18"/>
          <w:szCs w:val="18"/>
        </w:rPr>
        <w:t xml:space="preserve"> Vsi navedeni gospodarski subjekti morajo oddati lasten ESPD obrazec.</w:t>
      </w:r>
      <w:r w:rsidRPr="00A30CCE">
        <w:rPr>
          <w:rFonts w:eastAsia="Calibri" w:cs="Tahoma"/>
          <w:b/>
          <w:sz w:val="18"/>
          <w:szCs w:val="18"/>
        </w:rPr>
        <w:tab/>
      </w:r>
    </w:p>
    <w:p w14:paraId="3DFB0CD6" w14:textId="77777777" w:rsidR="00FE3457" w:rsidRPr="00A30CCE" w:rsidRDefault="00FE3457" w:rsidP="00FE3457">
      <w:pPr>
        <w:spacing w:line="288" w:lineRule="auto"/>
        <w:jc w:val="both"/>
        <w:rPr>
          <w:rFonts w:cs="Tahoma"/>
          <w:sz w:val="18"/>
          <w:szCs w:val="18"/>
        </w:rPr>
      </w:pPr>
    </w:p>
    <w:p w14:paraId="63283B24" w14:textId="31DF7C28" w:rsidR="00FE3457" w:rsidRPr="00A30CCE" w:rsidRDefault="00FE3457" w:rsidP="00FE3457">
      <w:pPr>
        <w:spacing w:line="288" w:lineRule="auto"/>
        <w:jc w:val="both"/>
        <w:rPr>
          <w:rFonts w:cs="Tahoma"/>
          <w:sz w:val="18"/>
          <w:szCs w:val="18"/>
        </w:rPr>
      </w:pPr>
      <w:r w:rsidRPr="00A30CCE">
        <w:rPr>
          <w:rFonts w:cs="Tahoma"/>
          <w:sz w:val="18"/>
          <w:szCs w:val="18"/>
        </w:rPr>
        <w:t>Naročnik bo priznal sposobnost ponudnikom, ki izpolnjujejo pogoje pod točko 2 in 3 te dokumentacije.</w:t>
      </w:r>
    </w:p>
    <w:p w14:paraId="3559727E" w14:textId="77777777" w:rsidR="0017027F" w:rsidRPr="00A30CCE" w:rsidRDefault="0017027F" w:rsidP="001D351F">
      <w:pPr>
        <w:spacing w:line="288" w:lineRule="auto"/>
        <w:rPr>
          <w:rFonts w:cs="Tahoma"/>
          <w:sz w:val="18"/>
          <w:szCs w:val="18"/>
        </w:rPr>
      </w:pPr>
    </w:p>
    <w:p w14:paraId="438A1354" w14:textId="77777777" w:rsidR="00233F1B" w:rsidRPr="00A30CCE" w:rsidRDefault="00233F1B" w:rsidP="00233F1B">
      <w:pPr>
        <w:spacing w:line="288" w:lineRule="auto"/>
        <w:jc w:val="both"/>
        <w:rPr>
          <w:rFonts w:cs="Tahoma"/>
          <w:b/>
          <w:sz w:val="18"/>
          <w:szCs w:val="18"/>
        </w:rPr>
      </w:pPr>
      <w:r w:rsidRPr="00A30CCE">
        <w:rPr>
          <w:rFonts w:cs="Tahoma"/>
          <w:b/>
          <w:sz w:val="18"/>
          <w:szCs w:val="18"/>
        </w:rPr>
        <w:t>RAZLOGI ZA IZKJUČITEV GOSPODARSKEGA SUBJEKTA IZ SODELOVANJA V POSTOPKU JAVNEGA NAROČANJA</w:t>
      </w:r>
    </w:p>
    <w:p w14:paraId="23146944" w14:textId="63DAF101" w:rsidR="00233F1B" w:rsidRPr="00385F1A" w:rsidRDefault="00233F1B" w:rsidP="00233F1B">
      <w:pPr>
        <w:spacing w:line="288" w:lineRule="auto"/>
        <w:jc w:val="both"/>
        <w:rPr>
          <w:rFonts w:cs="Tahoma"/>
          <w:b/>
          <w:color w:val="FF0000"/>
          <w:sz w:val="18"/>
          <w:szCs w:val="18"/>
        </w:rPr>
      </w:pPr>
    </w:p>
    <w:p w14:paraId="5B937953" w14:textId="77777777" w:rsidR="000A3E0E" w:rsidRPr="00A30CCE" w:rsidRDefault="000A3E0E" w:rsidP="000A3E0E">
      <w:pPr>
        <w:pStyle w:val="Naslov2"/>
        <w:spacing w:before="0" w:after="0" w:line="288" w:lineRule="auto"/>
        <w:rPr>
          <w:rFonts w:cs="Tahoma"/>
          <w:sz w:val="18"/>
          <w:szCs w:val="18"/>
        </w:rPr>
      </w:pPr>
      <w:bookmarkStart w:id="62" w:name="_Toc113435826"/>
      <w:r w:rsidRPr="00A30CCE">
        <w:rPr>
          <w:rFonts w:cs="Tahoma"/>
          <w:sz w:val="18"/>
          <w:szCs w:val="18"/>
        </w:rPr>
        <w:t xml:space="preserve">2.1 Uvrstitev na seznam ponudnikov z negativnimi referencami in evidenco poslovnih subjektov iz </w:t>
      </w:r>
      <w:proofErr w:type="spellStart"/>
      <w:r w:rsidRPr="00A30CCE">
        <w:rPr>
          <w:rFonts w:cs="Tahoma"/>
          <w:sz w:val="18"/>
          <w:szCs w:val="18"/>
        </w:rPr>
        <w:t>ZIntPK</w:t>
      </w:r>
      <w:bookmarkEnd w:id="62"/>
      <w:proofErr w:type="spellEnd"/>
    </w:p>
    <w:p w14:paraId="43A248F5" w14:textId="77777777" w:rsidR="000A3E0E" w:rsidRPr="00A30CCE" w:rsidRDefault="000A3E0E">
      <w:pPr>
        <w:pStyle w:val="Odstavekseznama"/>
        <w:numPr>
          <w:ilvl w:val="0"/>
          <w:numId w:val="7"/>
        </w:numPr>
        <w:spacing w:line="288" w:lineRule="auto"/>
        <w:jc w:val="both"/>
        <w:rPr>
          <w:rFonts w:eastAsia="Calibri" w:cs="Tahoma"/>
          <w:sz w:val="18"/>
          <w:szCs w:val="18"/>
          <w:lang w:eastAsia="en-US"/>
        </w:rPr>
      </w:pPr>
      <w:r w:rsidRPr="00A30CCE">
        <w:rPr>
          <w:rFonts w:cs="Tahoma"/>
          <w:sz w:val="18"/>
          <w:szCs w:val="18"/>
        </w:rPr>
        <w:t>Naročnik bo iz sodelovanja v postopku javnega naročanja izključil gospodarski subjekt, če je ponudnik na dan, ko poteče</w:t>
      </w:r>
      <w:r w:rsidRPr="00A30CCE">
        <w:rPr>
          <w:rFonts w:eastAsia="Calibri" w:cs="Tahoma"/>
          <w:sz w:val="18"/>
          <w:szCs w:val="18"/>
          <w:lang w:eastAsia="en-US"/>
        </w:rPr>
        <w:t xml:space="preserve"> rok za oddajo ponudbe, izločen iz postopkov oddaje javnih naročil zaradi uvrstitve v evidenco gospodarskih subjektov z negativnimi referencami.</w:t>
      </w:r>
    </w:p>
    <w:p w14:paraId="43D5B6BF" w14:textId="77777777" w:rsidR="000A3E0E" w:rsidRPr="00A30CCE" w:rsidRDefault="000A3E0E" w:rsidP="000A3E0E">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78D08BC2" w14:textId="79EFE41F" w:rsidR="000A3E0E" w:rsidRPr="00A30CCE" w:rsidRDefault="000A3E0E" w:rsidP="000A3E0E">
      <w:pPr>
        <w:spacing w:line="288" w:lineRule="auto"/>
        <w:jc w:val="both"/>
        <w:rPr>
          <w:rFonts w:cs="Tahoma"/>
          <w:b/>
          <w:sz w:val="18"/>
          <w:szCs w:val="18"/>
        </w:rPr>
      </w:pPr>
      <w:r w:rsidRPr="00A30CCE">
        <w:rPr>
          <w:rFonts w:cs="Tahoma"/>
          <w:b/>
          <w:sz w:val="18"/>
          <w:szCs w:val="18"/>
        </w:rPr>
        <w:t>Dokazilo: Ponudnik/partner/podizvajalec izpolni ESPD obrazec</w:t>
      </w:r>
      <w:r w:rsidR="00EC4FA2">
        <w:rPr>
          <w:rFonts w:cs="Tahoma"/>
          <w:b/>
          <w:sz w:val="18"/>
          <w:szCs w:val="18"/>
        </w:rPr>
        <w:t xml:space="preserve"> (</w:t>
      </w:r>
      <w:proofErr w:type="spellStart"/>
      <w:r w:rsidR="00EC4FA2" w:rsidRPr="006A5F7C">
        <w:rPr>
          <w:rFonts w:cs="Tahoma"/>
          <w:b/>
          <w:sz w:val="18"/>
          <w:szCs w:val="18"/>
        </w:rPr>
        <w:t>Obr</w:t>
      </w:r>
      <w:proofErr w:type="spellEnd"/>
      <w:r w:rsidR="00EC4FA2" w:rsidRPr="006A5F7C">
        <w:rPr>
          <w:rFonts w:cs="Tahoma"/>
          <w:b/>
          <w:sz w:val="18"/>
          <w:szCs w:val="18"/>
        </w:rPr>
        <w:t xml:space="preserve">. </w:t>
      </w:r>
      <w:r w:rsidR="006A5F7C" w:rsidRPr="006A5F7C">
        <w:rPr>
          <w:rFonts w:cs="Tahoma"/>
          <w:b/>
          <w:sz w:val="18"/>
          <w:szCs w:val="18"/>
        </w:rPr>
        <w:t>15</w:t>
      </w:r>
      <w:r w:rsidR="00EC4FA2">
        <w:rPr>
          <w:rFonts w:cs="Tahoma"/>
          <w:b/>
          <w:sz w:val="18"/>
          <w:szCs w:val="18"/>
        </w:rPr>
        <w:t>)</w:t>
      </w:r>
    </w:p>
    <w:p w14:paraId="7829E331" w14:textId="79FDD991" w:rsidR="00691AC6" w:rsidRPr="00A30CCE" w:rsidRDefault="00691AC6" w:rsidP="000A3E0E">
      <w:pPr>
        <w:spacing w:line="288" w:lineRule="auto"/>
        <w:jc w:val="both"/>
        <w:rPr>
          <w:rFonts w:cs="Tahoma"/>
          <w:sz w:val="18"/>
          <w:szCs w:val="18"/>
        </w:rPr>
      </w:pPr>
    </w:p>
    <w:p w14:paraId="33772452" w14:textId="77777777" w:rsidR="00691AC6" w:rsidRPr="00A30CCE" w:rsidRDefault="00691AC6">
      <w:pPr>
        <w:numPr>
          <w:ilvl w:val="0"/>
          <w:numId w:val="8"/>
        </w:numPr>
        <w:spacing w:line="288" w:lineRule="auto"/>
        <w:jc w:val="both"/>
        <w:rPr>
          <w:rFonts w:cs="Tahoma"/>
          <w:sz w:val="18"/>
          <w:szCs w:val="18"/>
        </w:rPr>
      </w:pPr>
      <w:r w:rsidRPr="00A30CCE">
        <w:rPr>
          <w:rFonts w:cs="Tahoma"/>
          <w:sz w:val="18"/>
          <w:szCs w:val="18"/>
        </w:rPr>
        <w:t>Ponudnik ne sme biti uvrščen v evidenco poslovnih subjektov iz 35.člena Zakona o integriteti in preprečevanju korupcije (Ur. l. RS, št. 69/2011; v nadaljevanju: ZIntPK-UPB2).</w:t>
      </w:r>
    </w:p>
    <w:p w14:paraId="7CB91B14" w14:textId="77777777" w:rsidR="00691AC6" w:rsidRPr="00A30CCE" w:rsidRDefault="00691AC6" w:rsidP="00691AC6">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6450BE6E" w14:textId="634D0432" w:rsidR="00691AC6" w:rsidRPr="00045D00" w:rsidRDefault="00691AC6" w:rsidP="00691AC6">
      <w:pPr>
        <w:spacing w:line="288" w:lineRule="auto"/>
        <w:jc w:val="both"/>
        <w:rPr>
          <w:rFonts w:cs="Tahoma"/>
          <w:b/>
          <w:sz w:val="18"/>
          <w:szCs w:val="18"/>
        </w:rPr>
      </w:pPr>
      <w:r w:rsidRPr="00045D00">
        <w:rPr>
          <w:rFonts w:cs="Tahoma"/>
          <w:b/>
          <w:sz w:val="18"/>
          <w:szCs w:val="18"/>
        </w:rPr>
        <w:t xml:space="preserve">Dokazilo: Ponudnik/partner/podizvajalec izpolni ESPD obrazec in predloži podpisan obrazec Izjava po 35. členu </w:t>
      </w:r>
      <w:proofErr w:type="spellStart"/>
      <w:r w:rsidRPr="00045D00">
        <w:rPr>
          <w:rFonts w:cs="Tahoma"/>
          <w:b/>
          <w:sz w:val="18"/>
          <w:szCs w:val="18"/>
        </w:rPr>
        <w:t>ZIntPK</w:t>
      </w:r>
      <w:proofErr w:type="spellEnd"/>
      <w:r w:rsidRPr="00045D00">
        <w:rPr>
          <w:rFonts w:cs="Tahoma"/>
          <w:b/>
          <w:sz w:val="18"/>
          <w:szCs w:val="18"/>
        </w:rPr>
        <w:t xml:space="preserve"> </w:t>
      </w:r>
      <w:r w:rsidRPr="006A5F7C">
        <w:rPr>
          <w:rFonts w:cs="Tahoma"/>
          <w:b/>
          <w:sz w:val="18"/>
          <w:szCs w:val="18"/>
        </w:rPr>
        <w:t>(</w:t>
      </w:r>
      <w:proofErr w:type="spellStart"/>
      <w:r w:rsidRPr="006A5F7C">
        <w:rPr>
          <w:rFonts w:cs="Tahoma"/>
          <w:b/>
          <w:sz w:val="18"/>
          <w:szCs w:val="18"/>
        </w:rPr>
        <w:t>Obr</w:t>
      </w:r>
      <w:proofErr w:type="spellEnd"/>
      <w:r w:rsidRPr="006A5F7C">
        <w:rPr>
          <w:rFonts w:cs="Tahoma"/>
          <w:b/>
          <w:sz w:val="18"/>
          <w:szCs w:val="18"/>
        </w:rPr>
        <w:t xml:space="preserve">. </w:t>
      </w:r>
      <w:r w:rsidR="00045D00" w:rsidRPr="006A5F7C">
        <w:rPr>
          <w:rFonts w:cs="Tahoma"/>
          <w:b/>
          <w:sz w:val="18"/>
          <w:szCs w:val="18"/>
        </w:rPr>
        <w:t>5</w:t>
      </w:r>
      <w:r w:rsidRPr="006A5F7C">
        <w:rPr>
          <w:rFonts w:cs="Tahoma"/>
          <w:b/>
          <w:sz w:val="18"/>
          <w:szCs w:val="18"/>
        </w:rPr>
        <w:t>)</w:t>
      </w:r>
    </w:p>
    <w:p w14:paraId="615CAFAB" w14:textId="16266F96" w:rsidR="000A3E0E" w:rsidRPr="00385F1A" w:rsidRDefault="000A3E0E" w:rsidP="000A3E0E">
      <w:pPr>
        <w:pStyle w:val="Naslov2"/>
        <w:spacing w:before="0" w:after="0" w:line="288" w:lineRule="auto"/>
        <w:rPr>
          <w:rFonts w:cs="Tahoma"/>
          <w:b w:val="0"/>
          <w:color w:val="FF0000"/>
          <w:sz w:val="18"/>
          <w:szCs w:val="18"/>
        </w:rPr>
      </w:pPr>
    </w:p>
    <w:p w14:paraId="19935278" w14:textId="36B93CDA" w:rsidR="00FE3457" w:rsidRPr="00A30CCE" w:rsidRDefault="00FE3457" w:rsidP="00FE3457">
      <w:pPr>
        <w:pStyle w:val="Naslov2"/>
        <w:spacing w:before="0" w:after="0" w:line="288" w:lineRule="auto"/>
        <w:rPr>
          <w:rFonts w:cs="Tahoma"/>
          <w:sz w:val="18"/>
          <w:szCs w:val="18"/>
        </w:rPr>
      </w:pPr>
      <w:bookmarkStart w:id="63" w:name="_Toc511989968"/>
      <w:bookmarkStart w:id="64" w:name="_Toc522622963"/>
      <w:bookmarkStart w:id="65" w:name="_Toc527704609"/>
      <w:bookmarkStart w:id="66" w:name="_Toc528236650"/>
      <w:bookmarkStart w:id="67" w:name="_Toc450306019"/>
      <w:bookmarkStart w:id="68" w:name="_Toc113435827"/>
      <w:r w:rsidRPr="00A30CCE">
        <w:rPr>
          <w:rFonts w:cs="Tahoma"/>
          <w:sz w:val="18"/>
          <w:szCs w:val="18"/>
        </w:rPr>
        <w:t>2.</w:t>
      </w:r>
      <w:r w:rsidR="000A3E0E" w:rsidRPr="00A30CCE">
        <w:rPr>
          <w:rFonts w:cs="Tahoma"/>
          <w:sz w:val="18"/>
          <w:szCs w:val="18"/>
        </w:rPr>
        <w:t>2</w:t>
      </w:r>
      <w:r w:rsidRPr="00A30CCE">
        <w:rPr>
          <w:rFonts w:cs="Tahoma"/>
          <w:sz w:val="18"/>
          <w:szCs w:val="18"/>
        </w:rPr>
        <w:t xml:space="preserve"> Pretekla slaba izvedba</w:t>
      </w:r>
      <w:bookmarkEnd w:id="63"/>
      <w:bookmarkEnd w:id="64"/>
      <w:bookmarkEnd w:id="65"/>
      <w:bookmarkEnd w:id="66"/>
      <w:bookmarkEnd w:id="68"/>
      <w:r w:rsidRPr="00A30CCE">
        <w:rPr>
          <w:rFonts w:cs="Tahoma"/>
          <w:sz w:val="18"/>
          <w:szCs w:val="18"/>
        </w:rPr>
        <w:t xml:space="preserve"> </w:t>
      </w:r>
    </w:p>
    <w:p w14:paraId="43CF795F" w14:textId="3B4CBD31"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naročnik od prejšnj</w:t>
      </w:r>
      <w:r w:rsidR="00841749" w:rsidRPr="00A30CCE">
        <w:rPr>
          <w:rFonts w:eastAsia="Calibri" w:cs="Tahoma"/>
          <w:sz w:val="18"/>
          <w:szCs w:val="18"/>
          <w:lang w:eastAsia="en-US"/>
        </w:rPr>
        <w:t>e</w:t>
      </w:r>
      <w:r w:rsidRPr="00A30CCE">
        <w:rPr>
          <w:rFonts w:eastAsia="Calibri" w:cs="Tahoma"/>
          <w:sz w:val="18"/>
          <w:szCs w:val="18"/>
          <w:lang w:eastAsia="en-US"/>
        </w:rPr>
        <w:t xml:space="preserve"> pogodb</w:t>
      </w:r>
      <w:r w:rsidR="00841749" w:rsidRPr="00A30CCE">
        <w:rPr>
          <w:rFonts w:eastAsia="Calibri" w:cs="Tahoma"/>
          <w:sz w:val="18"/>
          <w:szCs w:val="18"/>
          <w:lang w:eastAsia="en-US"/>
        </w:rPr>
        <w:t>e</w:t>
      </w:r>
      <w:r w:rsidRPr="00A30CCE">
        <w:rPr>
          <w:rFonts w:eastAsia="Calibri" w:cs="Tahoma"/>
          <w:sz w:val="18"/>
          <w:szCs w:val="18"/>
          <w:lang w:eastAsia="en-US"/>
        </w:rPr>
        <w:t xml:space="preserve"> o izvedbi javnega naročila predčasno odstopil od prejšnjega naročila oziroma pogodbe ali uveljavljal odškodnino ali so bile izvedene druge primerljive sankcij</w:t>
      </w:r>
      <w:r w:rsidR="00BE2936" w:rsidRPr="00A30CCE">
        <w:rPr>
          <w:rFonts w:eastAsia="Calibri" w:cs="Tahoma"/>
          <w:sz w:val="18"/>
          <w:szCs w:val="18"/>
          <w:lang w:eastAsia="en-US"/>
        </w:rPr>
        <w:t>e</w:t>
      </w:r>
      <w:r w:rsidRPr="00A30CCE">
        <w:rPr>
          <w:rFonts w:eastAsia="Calibri" w:cs="Tahoma"/>
          <w:sz w:val="18"/>
          <w:szCs w:val="18"/>
          <w:lang w:eastAsia="en-US"/>
        </w:rPr>
        <w:t>, ker so se pokazale precejšnje ali stalne pomanjkljivosti pri izpolnjevanju ključne obveznosti.</w:t>
      </w:r>
    </w:p>
    <w:p w14:paraId="096FF8B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7A48D92" w14:textId="77777777" w:rsidR="00FE3457" w:rsidRPr="00A30CCE" w:rsidRDefault="00FE3457" w:rsidP="00FE3457">
      <w:pPr>
        <w:spacing w:line="288" w:lineRule="auto"/>
        <w:jc w:val="both"/>
        <w:rPr>
          <w:rFonts w:eastAsia="Calibri" w:cs="Tahoma"/>
          <w:b/>
          <w:sz w:val="18"/>
          <w:szCs w:val="18"/>
        </w:rPr>
      </w:pPr>
    </w:p>
    <w:p w14:paraId="6ED7E9C3" w14:textId="35F27BE5" w:rsidR="00FE3457" w:rsidRPr="00A30CCE" w:rsidRDefault="00FE3457" w:rsidP="00FE3457">
      <w:pPr>
        <w:pStyle w:val="Naslov2"/>
        <w:spacing w:before="0" w:after="0" w:line="288" w:lineRule="auto"/>
        <w:rPr>
          <w:rFonts w:cs="Tahoma"/>
          <w:sz w:val="18"/>
          <w:szCs w:val="18"/>
        </w:rPr>
      </w:pPr>
      <w:bookmarkStart w:id="69" w:name="_Toc455996916"/>
      <w:bookmarkStart w:id="70" w:name="_Toc511989970"/>
      <w:bookmarkStart w:id="71" w:name="_Toc522622964"/>
      <w:bookmarkStart w:id="72" w:name="_Toc527704610"/>
      <w:bookmarkStart w:id="73" w:name="_Toc528236651"/>
      <w:bookmarkStart w:id="74" w:name="_Toc113435828"/>
      <w:r w:rsidRPr="00A30CCE">
        <w:rPr>
          <w:rFonts w:cs="Tahoma"/>
          <w:sz w:val="18"/>
          <w:szCs w:val="18"/>
        </w:rPr>
        <w:t>2.</w:t>
      </w:r>
      <w:r w:rsidR="000A3E0E" w:rsidRPr="00A30CCE">
        <w:rPr>
          <w:rFonts w:cs="Tahoma"/>
          <w:sz w:val="18"/>
          <w:szCs w:val="18"/>
        </w:rPr>
        <w:t>3</w:t>
      </w:r>
      <w:r w:rsidRPr="00A30CCE">
        <w:rPr>
          <w:rFonts w:cs="Tahoma"/>
          <w:sz w:val="18"/>
          <w:szCs w:val="18"/>
        </w:rPr>
        <w:t xml:space="preserve"> Stanje insolventnosti ali prisilnega prenehanja ali postopek  likvidacije</w:t>
      </w:r>
      <w:bookmarkEnd w:id="69"/>
      <w:bookmarkEnd w:id="70"/>
      <w:bookmarkEnd w:id="71"/>
      <w:bookmarkEnd w:id="72"/>
      <w:bookmarkEnd w:id="73"/>
      <w:bookmarkEnd w:id="74"/>
    </w:p>
    <w:p w14:paraId="6C2FC1DE"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2D4E5E"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8245B92" w14:textId="77777777" w:rsidR="00FE3457" w:rsidRPr="00A30CCE" w:rsidRDefault="00FE3457" w:rsidP="00FE3457">
      <w:pPr>
        <w:spacing w:line="288" w:lineRule="auto"/>
        <w:jc w:val="both"/>
        <w:rPr>
          <w:rFonts w:cs="Tahoma"/>
          <w:b/>
          <w:sz w:val="18"/>
          <w:szCs w:val="18"/>
        </w:rPr>
      </w:pPr>
    </w:p>
    <w:p w14:paraId="75D9A768" w14:textId="1FE9C069" w:rsidR="00FE3457" w:rsidRPr="00A30CCE" w:rsidRDefault="00FE3457" w:rsidP="00FE3457">
      <w:pPr>
        <w:pStyle w:val="Naslov2"/>
        <w:spacing w:before="0" w:after="0" w:line="288" w:lineRule="auto"/>
        <w:rPr>
          <w:rFonts w:cs="Tahoma"/>
          <w:sz w:val="18"/>
          <w:szCs w:val="18"/>
        </w:rPr>
      </w:pPr>
      <w:bookmarkStart w:id="75" w:name="_Toc457819407"/>
      <w:bookmarkStart w:id="76" w:name="_Toc488152431"/>
      <w:bookmarkStart w:id="77" w:name="_Toc527704611"/>
      <w:bookmarkStart w:id="78" w:name="_Toc528236652"/>
      <w:bookmarkStart w:id="79" w:name="_Toc113435829"/>
      <w:r w:rsidRPr="00A30CCE">
        <w:rPr>
          <w:rFonts w:cs="Tahoma"/>
          <w:sz w:val="18"/>
          <w:szCs w:val="18"/>
        </w:rPr>
        <w:t>2.</w:t>
      </w:r>
      <w:r w:rsidR="000A3E0E" w:rsidRPr="00A30CCE">
        <w:rPr>
          <w:rFonts w:cs="Tahoma"/>
          <w:sz w:val="18"/>
          <w:szCs w:val="18"/>
        </w:rPr>
        <w:t>4</w:t>
      </w:r>
      <w:r w:rsidRPr="00A30CCE">
        <w:rPr>
          <w:rFonts w:cs="Tahoma"/>
          <w:sz w:val="18"/>
          <w:szCs w:val="18"/>
        </w:rPr>
        <w:t xml:space="preserve"> Dajanje zavajajočih razlag in ne predložitev dokazil</w:t>
      </w:r>
      <w:bookmarkEnd w:id="75"/>
      <w:bookmarkEnd w:id="76"/>
      <w:bookmarkEnd w:id="77"/>
      <w:bookmarkEnd w:id="78"/>
      <w:bookmarkEnd w:id="79"/>
      <w:r w:rsidRPr="00A30CCE">
        <w:rPr>
          <w:rFonts w:cs="Tahoma"/>
          <w:sz w:val="18"/>
          <w:szCs w:val="18"/>
        </w:rPr>
        <w:t xml:space="preserve"> </w:t>
      </w:r>
    </w:p>
    <w:p w14:paraId="39F849E7"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537E5F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4C7E9777"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F857C6F" w14:textId="77777777" w:rsidR="00FE3457" w:rsidRPr="00A30CCE" w:rsidRDefault="00FE3457" w:rsidP="00FE3457">
      <w:pPr>
        <w:widowControl w:val="0"/>
        <w:spacing w:line="288" w:lineRule="auto"/>
        <w:ind w:left="720"/>
        <w:rPr>
          <w:rFonts w:eastAsia="Calibri" w:cs="Tahoma"/>
          <w:sz w:val="18"/>
          <w:szCs w:val="18"/>
        </w:rPr>
      </w:pPr>
    </w:p>
    <w:p w14:paraId="2F037DC0" w14:textId="0F1AEE59" w:rsidR="00FE3457" w:rsidRPr="00A30CCE" w:rsidRDefault="00FE3457" w:rsidP="00FE3457">
      <w:pPr>
        <w:pStyle w:val="Naslov2"/>
        <w:spacing w:before="0" w:after="0" w:line="288" w:lineRule="auto"/>
        <w:rPr>
          <w:rFonts w:cs="Tahoma"/>
          <w:sz w:val="18"/>
          <w:szCs w:val="18"/>
        </w:rPr>
      </w:pPr>
      <w:bookmarkStart w:id="80" w:name="_Toc457819408"/>
      <w:bookmarkStart w:id="81" w:name="_Toc488152432"/>
      <w:bookmarkStart w:id="82" w:name="_Toc527704612"/>
      <w:bookmarkStart w:id="83" w:name="_Toc528236653"/>
      <w:bookmarkStart w:id="84" w:name="_Toc113435830"/>
      <w:r w:rsidRPr="00A30CCE">
        <w:rPr>
          <w:rFonts w:cs="Tahoma"/>
          <w:sz w:val="18"/>
          <w:szCs w:val="18"/>
        </w:rPr>
        <w:t>2.</w:t>
      </w:r>
      <w:r w:rsidR="000A3E0E" w:rsidRPr="00A30CCE">
        <w:rPr>
          <w:rFonts w:cs="Tahoma"/>
          <w:sz w:val="18"/>
          <w:szCs w:val="18"/>
        </w:rPr>
        <w:t>5</w:t>
      </w:r>
      <w:r w:rsidRPr="00A30CCE">
        <w:rPr>
          <w:rFonts w:cs="Tahoma"/>
          <w:sz w:val="18"/>
          <w:szCs w:val="18"/>
        </w:rPr>
        <w:t xml:space="preserve"> Neupravičen vpliv na odločanje naročnika</w:t>
      </w:r>
      <w:bookmarkEnd w:id="80"/>
      <w:bookmarkEnd w:id="81"/>
      <w:bookmarkEnd w:id="82"/>
      <w:bookmarkEnd w:id="83"/>
      <w:bookmarkEnd w:id="84"/>
      <w:r w:rsidRPr="00A30CCE">
        <w:rPr>
          <w:rFonts w:cs="Tahoma"/>
          <w:sz w:val="18"/>
          <w:szCs w:val="18"/>
        </w:rPr>
        <w:tab/>
      </w:r>
    </w:p>
    <w:p w14:paraId="33FBF6E8"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3BF90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lastRenderedPageBreak/>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6BCE283C"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5EEA6EB2" w14:textId="77777777" w:rsidR="00FE3457" w:rsidRPr="00A30CCE" w:rsidRDefault="00FE3457" w:rsidP="00FE3457">
      <w:pPr>
        <w:spacing w:line="288" w:lineRule="auto"/>
        <w:jc w:val="both"/>
        <w:rPr>
          <w:rFonts w:eastAsia="Calibri" w:cs="Tahoma"/>
          <w:b/>
          <w:sz w:val="18"/>
          <w:szCs w:val="18"/>
        </w:rPr>
      </w:pPr>
    </w:p>
    <w:p w14:paraId="62A587E4" w14:textId="2452D186" w:rsidR="00FE3457" w:rsidRPr="00A30CCE" w:rsidRDefault="00FE3457" w:rsidP="00FE3457">
      <w:pPr>
        <w:pStyle w:val="Naslov2"/>
        <w:spacing w:before="0" w:after="0" w:line="288" w:lineRule="auto"/>
        <w:rPr>
          <w:rFonts w:cs="Tahoma"/>
          <w:sz w:val="18"/>
          <w:szCs w:val="18"/>
        </w:rPr>
      </w:pPr>
      <w:bookmarkStart w:id="85" w:name="_Toc457819410"/>
      <w:bookmarkStart w:id="86" w:name="_Toc488152434"/>
      <w:bookmarkStart w:id="87" w:name="_Toc527704613"/>
      <w:bookmarkStart w:id="88" w:name="_Toc528236654"/>
      <w:bookmarkStart w:id="89" w:name="_Toc113435831"/>
      <w:r w:rsidRPr="00A30CCE">
        <w:rPr>
          <w:rFonts w:cs="Tahoma"/>
          <w:sz w:val="18"/>
          <w:szCs w:val="18"/>
        </w:rPr>
        <w:t>2.</w:t>
      </w:r>
      <w:r w:rsidR="000A3E0E" w:rsidRPr="00A30CCE">
        <w:rPr>
          <w:rFonts w:cs="Tahoma"/>
          <w:sz w:val="18"/>
          <w:szCs w:val="18"/>
        </w:rPr>
        <w:t>6</w:t>
      </w:r>
      <w:r w:rsidRPr="00A30CCE">
        <w:rPr>
          <w:rFonts w:cs="Tahoma"/>
          <w:sz w:val="18"/>
          <w:szCs w:val="18"/>
        </w:rPr>
        <w:t xml:space="preserve"> Storitev velike strokovne napake</w:t>
      </w:r>
      <w:bookmarkEnd w:id="85"/>
      <w:bookmarkEnd w:id="86"/>
      <w:bookmarkEnd w:id="87"/>
      <w:bookmarkEnd w:id="88"/>
      <w:bookmarkEnd w:id="89"/>
    </w:p>
    <w:p w14:paraId="035B1EE2"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za katerega se bo izkazalo, da je v svojem dosedanjem poslovanju storil veliko strokovno napako.</w:t>
      </w:r>
    </w:p>
    <w:p w14:paraId="59BC6A8A"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2C5010F1" w14:textId="77777777" w:rsidR="00FE3457" w:rsidRPr="00A30CCE" w:rsidRDefault="00FE3457" w:rsidP="00FE3457">
      <w:pPr>
        <w:spacing w:line="288" w:lineRule="auto"/>
        <w:jc w:val="both"/>
        <w:rPr>
          <w:rFonts w:eastAsia="Calibri" w:cs="Tahoma"/>
          <w:sz w:val="18"/>
          <w:szCs w:val="18"/>
          <w:lang w:eastAsia="en-US"/>
        </w:rPr>
      </w:pPr>
    </w:p>
    <w:p w14:paraId="16A6BB1B"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564AE36"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527C185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7DBDDF4C" w14:textId="77777777" w:rsidR="00FE3457" w:rsidRPr="00A30CCE" w:rsidRDefault="00FE3457" w:rsidP="00FE3457">
      <w:pPr>
        <w:widowControl w:val="0"/>
        <w:spacing w:line="288" w:lineRule="auto"/>
        <w:ind w:left="720"/>
        <w:jc w:val="both"/>
        <w:rPr>
          <w:rFonts w:eastAsia="Calibri" w:cs="Tahoma"/>
          <w:sz w:val="18"/>
          <w:szCs w:val="18"/>
        </w:rPr>
      </w:pPr>
    </w:p>
    <w:p w14:paraId="782C5AD2" w14:textId="6EB631E7" w:rsidR="00FE3457" w:rsidRPr="00A30CCE" w:rsidRDefault="00180E09" w:rsidP="00FE3457">
      <w:pPr>
        <w:pStyle w:val="Naslov2"/>
        <w:spacing w:before="0" w:after="0" w:line="288" w:lineRule="auto"/>
        <w:rPr>
          <w:rFonts w:cs="Tahoma"/>
          <w:sz w:val="18"/>
          <w:szCs w:val="18"/>
        </w:rPr>
      </w:pPr>
      <w:bookmarkStart w:id="90" w:name="_Toc457819414"/>
      <w:bookmarkStart w:id="91" w:name="_Toc488152438"/>
      <w:bookmarkStart w:id="92" w:name="_Toc527704614"/>
      <w:bookmarkStart w:id="93" w:name="_Toc528236655"/>
      <w:bookmarkStart w:id="94" w:name="_Toc113435832"/>
      <w:r w:rsidRPr="00A30CCE">
        <w:rPr>
          <w:rFonts w:cs="Tahoma"/>
          <w:sz w:val="18"/>
          <w:szCs w:val="18"/>
        </w:rPr>
        <w:t>2</w:t>
      </w:r>
      <w:r w:rsidR="00FE3457" w:rsidRPr="00A30CCE">
        <w:rPr>
          <w:rFonts w:cs="Tahoma"/>
          <w:sz w:val="18"/>
          <w:szCs w:val="18"/>
        </w:rPr>
        <w:t>.</w:t>
      </w:r>
      <w:r w:rsidR="000A3E0E" w:rsidRPr="00A30CCE">
        <w:rPr>
          <w:rFonts w:cs="Tahoma"/>
          <w:sz w:val="18"/>
          <w:szCs w:val="18"/>
        </w:rPr>
        <w:t>7</w:t>
      </w:r>
      <w:r w:rsidR="00FE3457" w:rsidRPr="00A30CCE">
        <w:rPr>
          <w:rFonts w:cs="Tahoma"/>
          <w:sz w:val="18"/>
          <w:szCs w:val="18"/>
        </w:rPr>
        <w:t xml:space="preserve"> Precejšnje ali stalne pomanjkljivosti pri izpolnjevanju ključne obveznosti</w:t>
      </w:r>
      <w:bookmarkEnd w:id="90"/>
      <w:bookmarkEnd w:id="91"/>
      <w:bookmarkEnd w:id="92"/>
      <w:bookmarkEnd w:id="93"/>
      <w:bookmarkEnd w:id="94"/>
    </w:p>
    <w:p w14:paraId="58A52000" w14:textId="77777777" w:rsidR="00FE3457" w:rsidRPr="00A30CCE" w:rsidRDefault="00FE3457" w:rsidP="00FE3457">
      <w:pPr>
        <w:spacing w:line="288" w:lineRule="auto"/>
        <w:jc w:val="both"/>
        <w:rPr>
          <w:rFonts w:eastAsia="Calibri" w:cs="Tahoma"/>
          <w:sz w:val="18"/>
          <w:szCs w:val="18"/>
        </w:rPr>
      </w:pPr>
      <w:r w:rsidRPr="00A30CCE">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51C987A0"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7D11420" w14:textId="77777777" w:rsidR="00FE3457" w:rsidRPr="00385F1A" w:rsidRDefault="00FE3457">
      <w:pPr>
        <w:rPr>
          <w:rFonts w:cs="Tahoma"/>
          <w:b/>
          <w:color w:val="FF0000"/>
          <w:kern w:val="28"/>
          <w:sz w:val="18"/>
          <w:szCs w:val="18"/>
        </w:rPr>
      </w:pPr>
      <w:r w:rsidRPr="00385F1A">
        <w:rPr>
          <w:rFonts w:cs="Tahoma"/>
          <w:color w:val="FF0000"/>
          <w:sz w:val="18"/>
          <w:szCs w:val="18"/>
        </w:rPr>
        <w:br w:type="page"/>
      </w:r>
    </w:p>
    <w:p w14:paraId="0ECA1E6F" w14:textId="09D4CEF9" w:rsidR="00F1269B" w:rsidRPr="0025670A" w:rsidRDefault="0030452E" w:rsidP="001D351F">
      <w:pPr>
        <w:pStyle w:val="Naslov1"/>
        <w:spacing w:before="0" w:after="0" w:line="288" w:lineRule="auto"/>
        <w:rPr>
          <w:rFonts w:cs="Tahoma"/>
          <w:sz w:val="18"/>
          <w:szCs w:val="18"/>
        </w:rPr>
      </w:pPr>
      <w:bookmarkStart w:id="95" w:name="_Toc113435833"/>
      <w:r w:rsidRPr="0025670A">
        <w:rPr>
          <w:rFonts w:cs="Tahoma"/>
          <w:sz w:val="18"/>
          <w:szCs w:val="18"/>
        </w:rPr>
        <w:lastRenderedPageBreak/>
        <w:t xml:space="preserve">3 </w:t>
      </w:r>
      <w:r w:rsidRPr="0025670A">
        <w:rPr>
          <w:rFonts w:cs="Tahoma"/>
          <w:sz w:val="18"/>
          <w:szCs w:val="18"/>
        </w:rPr>
        <w:tab/>
        <w:t>POGOJI ZA SODELOVANJE</w:t>
      </w:r>
      <w:bookmarkEnd w:id="95"/>
    </w:p>
    <w:p w14:paraId="7AFE44A3" w14:textId="77777777" w:rsidR="008E4D49" w:rsidRPr="0025670A" w:rsidRDefault="008E4D49" w:rsidP="001D351F">
      <w:pPr>
        <w:spacing w:line="288" w:lineRule="auto"/>
        <w:rPr>
          <w:rFonts w:cs="Tahoma"/>
          <w:sz w:val="18"/>
          <w:szCs w:val="18"/>
        </w:rPr>
      </w:pPr>
    </w:p>
    <w:p w14:paraId="7EE69468" w14:textId="77777777" w:rsidR="000A3E0E" w:rsidRPr="0025670A" w:rsidRDefault="000A3E0E" w:rsidP="000A3E0E">
      <w:pPr>
        <w:spacing w:line="288" w:lineRule="auto"/>
        <w:jc w:val="both"/>
        <w:rPr>
          <w:rFonts w:cs="Tahoma"/>
          <w:sz w:val="18"/>
          <w:szCs w:val="18"/>
        </w:rPr>
      </w:pPr>
      <w:r w:rsidRPr="0025670A">
        <w:rPr>
          <w:rFonts w:cs="Tahoma"/>
          <w:sz w:val="18"/>
          <w:szCs w:val="18"/>
        </w:rPr>
        <w:t>V tem poglavju naročnik določa pogoje za sodelovanje gospodarskih subjektov.</w:t>
      </w:r>
    </w:p>
    <w:p w14:paraId="6ED860A6" w14:textId="77777777" w:rsidR="000A3E0E" w:rsidRPr="0025670A" w:rsidRDefault="000A3E0E" w:rsidP="000A3E0E">
      <w:pPr>
        <w:spacing w:line="288" w:lineRule="auto"/>
        <w:jc w:val="both"/>
        <w:rPr>
          <w:rFonts w:cs="Tahoma"/>
          <w:sz w:val="18"/>
          <w:szCs w:val="18"/>
        </w:rPr>
      </w:pPr>
    </w:p>
    <w:p w14:paraId="7E00BEB5" w14:textId="77777777" w:rsidR="000A3E0E" w:rsidRPr="0025670A" w:rsidRDefault="000A3E0E" w:rsidP="000A3E0E">
      <w:pPr>
        <w:spacing w:line="288" w:lineRule="auto"/>
        <w:jc w:val="both"/>
        <w:rPr>
          <w:rFonts w:cs="Tahoma"/>
          <w:sz w:val="18"/>
          <w:szCs w:val="18"/>
        </w:rPr>
      </w:pPr>
      <w:r w:rsidRPr="0025670A">
        <w:rPr>
          <w:rFonts w:cs="Tahoma"/>
          <w:sz w:val="18"/>
          <w:szCs w:val="18"/>
        </w:rPr>
        <w:t>Pogoji se lahko nanašajo na naslednje gospodarske subjekte:</w:t>
      </w:r>
    </w:p>
    <w:p w14:paraId="7DA11013"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ponudnika;</w:t>
      </w:r>
    </w:p>
    <w:p w14:paraId="26F29F84"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partnerje v skupni ponudbi na podlagi četrtega odstavka 10. člena ZJN-3,</w:t>
      </w:r>
    </w:p>
    <w:p w14:paraId="44DE531C"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podizvajalce.</w:t>
      </w:r>
    </w:p>
    <w:p w14:paraId="20272FF1" w14:textId="77777777" w:rsidR="000A3E0E" w:rsidRPr="0025670A" w:rsidRDefault="000A3E0E" w:rsidP="000A3E0E">
      <w:pPr>
        <w:spacing w:line="288" w:lineRule="auto"/>
        <w:jc w:val="both"/>
        <w:rPr>
          <w:rFonts w:cs="Tahoma"/>
          <w:strike/>
          <w:sz w:val="18"/>
          <w:szCs w:val="18"/>
        </w:rPr>
      </w:pPr>
      <w:r w:rsidRPr="0025670A">
        <w:rPr>
          <w:rFonts w:cs="Tahoma"/>
          <w:sz w:val="18"/>
          <w:szCs w:val="18"/>
        </w:rPr>
        <w:t xml:space="preserve">Vsak gospodarski subjekt, za katerega je določeno izpolnjevanje kakršnegakoli pogoja, mora oddati svoj ESPD obrazec v delu, ki je zanj aktualen. </w:t>
      </w:r>
    </w:p>
    <w:p w14:paraId="227A52E2" w14:textId="77777777" w:rsidR="00BC3666" w:rsidRPr="00385F1A" w:rsidRDefault="00BC3666" w:rsidP="001D351F">
      <w:pPr>
        <w:spacing w:line="288" w:lineRule="auto"/>
        <w:rPr>
          <w:rFonts w:cs="Tahoma"/>
          <w:color w:val="FF0000"/>
          <w:sz w:val="18"/>
          <w:szCs w:val="18"/>
        </w:rPr>
      </w:pPr>
    </w:p>
    <w:p w14:paraId="5B954BBA" w14:textId="77777777" w:rsidR="000A3E0E" w:rsidRPr="000D487C" w:rsidRDefault="00C14503" w:rsidP="000A3E0E">
      <w:pPr>
        <w:pStyle w:val="Naslov2"/>
        <w:spacing w:before="0" w:after="0" w:line="288" w:lineRule="auto"/>
        <w:rPr>
          <w:rFonts w:cs="Tahoma"/>
          <w:sz w:val="18"/>
          <w:szCs w:val="18"/>
        </w:rPr>
      </w:pPr>
      <w:bookmarkStart w:id="96" w:name="_Toc113435834"/>
      <w:r w:rsidRPr="000D487C">
        <w:rPr>
          <w:rFonts w:cs="Tahoma"/>
          <w:sz w:val="18"/>
          <w:szCs w:val="18"/>
        </w:rPr>
        <w:t xml:space="preserve">3.1 </w:t>
      </w:r>
      <w:bookmarkEnd w:id="67"/>
      <w:r w:rsidR="000A3E0E" w:rsidRPr="000D487C">
        <w:rPr>
          <w:rFonts w:cs="Tahoma"/>
          <w:sz w:val="18"/>
          <w:szCs w:val="18"/>
        </w:rPr>
        <w:t>Sposobnost za opravljanje poklicne dejavnosti</w:t>
      </w:r>
      <w:bookmarkEnd w:id="96"/>
    </w:p>
    <w:p w14:paraId="098717CF" w14:textId="77777777" w:rsidR="000A3E0E" w:rsidRPr="0025670A" w:rsidRDefault="000A3E0E" w:rsidP="000A3E0E">
      <w:pPr>
        <w:spacing w:line="288" w:lineRule="auto"/>
        <w:jc w:val="both"/>
        <w:rPr>
          <w:rFonts w:cs="Tahoma"/>
          <w:bCs/>
          <w:sz w:val="18"/>
          <w:szCs w:val="18"/>
        </w:rPr>
      </w:pPr>
      <w:r w:rsidRPr="0025670A">
        <w:rPr>
          <w:rFonts w:eastAsia="Calibri" w:cs="Tahoma"/>
          <w:sz w:val="18"/>
          <w:szCs w:val="18"/>
          <w:lang w:eastAsia="en-US"/>
        </w:rPr>
        <w:t>Ponudnik mora imeti registrirano dejavnost, ki je predmet javnega naročila</w:t>
      </w:r>
      <w:r w:rsidRPr="0025670A">
        <w:rPr>
          <w:rFonts w:eastAsia="Calibri" w:cs="Tahoma"/>
          <w:sz w:val="18"/>
          <w:szCs w:val="18"/>
        </w:rPr>
        <w:t xml:space="preserve"> ter </w:t>
      </w:r>
      <w:r w:rsidRPr="0025670A">
        <w:rPr>
          <w:rFonts w:cs="Tahoma"/>
          <w:bCs/>
          <w:sz w:val="18"/>
          <w:szCs w:val="18"/>
        </w:rPr>
        <w:t xml:space="preserve">mora imeti dovoljenja pristojnih organov za opravljanje navedenih dejavnosti, če je tako dovoljenje zahtevano skladno z zakonodajo. </w:t>
      </w:r>
    </w:p>
    <w:p w14:paraId="1EA90FA2" w14:textId="77777777" w:rsidR="000A3E0E" w:rsidRPr="0025670A" w:rsidRDefault="000A3E0E" w:rsidP="000A3E0E">
      <w:pPr>
        <w:spacing w:line="288" w:lineRule="auto"/>
        <w:jc w:val="both"/>
        <w:rPr>
          <w:rFonts w:cs="Tahoma"/>
          <w:bCs/>
          <w:sz w:val="18"/>
          <w:szCs w:val="18"/>
        </w:rPr>
      </w:pPr>
      <w:r w:rsidRPr="0025670A">
        <w:rPr>
          <w:rFonts w:cs="Tahoma"/>
          <w:bCs/>
          <w:sz w:val="18"/>
          <w:szCs w:val="18"/>
        </w:rPr>
        <w:t xml:space="preserve">V primeru skupne ponudbe mora pogoj izpolniti vsak izmed partnerjev posebej. </w:t>
      </w:r>
    </w:p>
    <w:p w14:paraId="56C96C81" w14:textId="77777777" w:rsidR="000A3E0E" w:rsidRPr="0025670A" w:rsidRDefault="000A3E0E" w:rsidP="000A3E0E">
      <w:pPr>
        <w:spacing w:line="288" w:lineRule="auto"/>
        <w:jc w:val="both"/>
        <w:rPr>
          <w:rFonts w:cs="Tahoma"/>
          <w:bCs/>
          <w:sz w:val="18"/>
          <w:szCs w:val="18"/>
        </w:rPr>
      </w:pPr>
      <w:r w:rsidRPr="0025670A">
        <w:rPr>
          <w:rFonts w:cs="Tahoma"/>
          <w:bCs/>
          <w:sz w:val="18"/>
          <w:szCs w:val="18"/>
        </w:rPr>
        <w:t>Kadar namerava ponudnik izvesti javno naročilo s podizvajalcem, mora ta pogoj izpolnjevati tudi podizvajalec, ki sodeluje pri izvedbi javnega naročila.</w:t>
      </w:r>
    </w:p>
    <w:p w14:paraId="0854629D" w14:textId="77777777" w:rsidR="000A3E0E" w:rsidRPr="0025670A" w:rsidRDefault="000A3E0E" w:rsidP="000A3E0E">
      <w:pPr>
        <w:spacing w:line="288" w:lineRule="auto"/>
        <w:jc w:val="both"/>
        <w:rPr>
          <w:rFonts w:eastAsia="Calibri" w:cs="Tahoma"/>
          <w:b/>
          <w:sz w:val="18"/>
          <w:szCs w:val="18"/>
          <w:lang w:eastAsia="en-US"/>
        </w:rPr>
      </w:pPr>
      <w:r w:rsidRPr="0025670A">
        <w:rPr>
          <w:rFonts w:eastAsia="Calibri" w:cs="Tahoma"/>
          <w:b/>
          <w:iCs/>
          <w:sz w:val="18"/>
          <w:szCs w:val="18"/>
        </w:rPr>
        <w:t>Dokazilo</w:t>
      </w:r>
      <w:r w:rsidRPr="0025670A">
        <w:rPr>
          <w:rFonts w:eastAsia="Calibri" w:cs="Tahoma"/>
          <w:b/>
          <w:sz w:val="18"/>
          <w:szCs w:val="18"/>
          <w:lang w:eastAsia="en-US"/>
        </w:rPr>
        <w:t>: Ponudnik/partner/podizvajalec izpolni ESPD obrazec in sicer v delu IV.A »vpis v poslovni register«.</w:t>
      </w:r>
    </w:p>
    <w:p w14:paraId="2857DB08" w14:textId="77777777" w:rsidR="000A3E0E" w:rsidRPr="0025670A" w:rsidRDefault="000A3E0E" w:rsidP="000A3E0E">
      <w:pPr>
        <w:spacing w:line="288" w:lineRule="auto"/>
        <w:jc w:val="both"/>
        <w:rPr>
          <w:rFonts w:cs="Tahoma"/>
          <w:bCs/>
          <w:i/>
          <w:sz w:val="18"/>
          <w:szCs w:val="18"/>
        </w:rPr>
      </w:pPr>
      <w:r w:rsidRPr="0025670A">
        <w:rPr>
          <w:rFonts w:cs="Tahoma"/>
          <w:bCs/>
          <w:i/>
          <w:sz w:val="18"/>
          <w:szCs w:val="18"/>
        </w:rPr>
        <w:t>V kolikor je ponudnik tuja pravna oseba, le-ta predloži potrdilo pristojnega organa države, v kateri ima tuj gospodarski subjekt sedež v skladu s predpisi države, kjer ima svoj sedež.</w:t>
      </w:r>
    </w:p>
    <w:p w14:paraId="64E1B1BC" w14:textId="44E9E224" w:rsidR="0024455D" w:rsidRPr="0025670A" w:rsidRDefault="0024455D" w:rsidP="000A3E0E">
      <w:pPr>
        <w:pStyle w:val="Naslov2"/>
        <w:spacing w:before="0" w:after="0" w:line="288" w:lineRule="auto"/>
        <w:rPr>
          <w:rFonts w:eastAsia="Calibri" w:cs="Tahoma"/>
          <w:sz w:val="18"/>
          <w:szCs w:val="18"/>
        </w:rPr>
      </w:pPr>
    </w:p>
    <w:p w14:paraId="416C6485" w14:textId="0D1B3E5E" w:rsidR="001D7E66" w:rsidRPr="0025670A" w:rsidRDefault="001D7E66" w:rsidP="001D351F">
      <w:pPr>
        <w:pStyle w:val="Naslov2"/>
        <w:spacing w:before="0" w:after="0" w:line="288" w:lineRule="auto"/>
        <w:rPr>
          <w:rFonts w:cs="Tahoma"/>
          <w:sz w:val="18"/>
          <w:szCs w:val="18"/>
        </w:rPr>
      </w:pPr>
      <w:bookmarkStart w:id="97" w:name="_Toc113435835"/>
      <w:r w:rsidRPr="0025670A">
        <w:rPr>
          <w:rFonts w:cs="Tahoma"/>
          <w:sz w:val="18"/>
          <w:szCs w:val="18"/>
        </w:rPr>
        <w:t xml:space="preserve">3.2 </w:t>
      </w:r>
      <w:r w:rsidR="005D2E34" w:rsidRPr="0025670A">
        <w:rPr>
          <w:rFonts w:cs="Tahoma"/>
          <w:sz w:val="18"/>
          <w:szCs w:val="18"/>
        </w:rPr>
        <w:t>Ekonomski in finančni položaj</w:t>
      </w:r>
      <w:bookmarkEnd w:id="97"/>
    </w:p>
    <w:p w14:paraId="76591961" w14:textId="77777777" w:rsidR="005D2E34" w:rsidRPr="0025670A" w:rsidRDefault="005D2E34" w:rsidP="005D2E34">
      <w:pPr>
        <w:spacing w:line="288" w:lineRule="auto"/>
        <w:jc w:val="both"/>
        <w:rPr>
          <w:rFonts w:cs="Tahoma"/>
          <w:bCs/>
          <w:sz w:val="18"/>
          <w:szCs w:val="18"/>
        </w:rPr>
      </w:pPr>
      <w:r w:rsidRPr="0025670A">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532FA0FD" w14:textId="77777777" w:rsidR="005D2E34" w:rsidRPr="0025670A" w:rsidRDefault="005D2E34" w:rsidP="005D2E34">
      <w:pPr>
        <w:spacing w:line="288" w:lineRule="auto"/>
        <w:jc w:val="both"/>
        <w:rPr>
          <w:rFonts w:cs="Tahoma"/>
          <w:b/>
          <w:bCs/>
          <w:sz w:val="18"/>
          <w:szCs w:val="18"/>
        </w:rPr>
      </w:pPr>
      <w:r w:rsidRPr="0025670A">
        <w:rPr>
          <w:rFonts w:eastAsia="Calibri" w:cs="Tahoma"/>
          <w:b/>
          <w:sz w:val="18"/>
          <w:szCs w:val="18"/>
        </w:rPr>
        <w:t xml:space="preserve">Dokazilo: </w:t>
      </w:r>
      <w:r w:rsidRPr="0025670A">
        <w:rPr>
          <w:rFonts w:cs="Tahoma"/>
          <w:b/>
          <w:bCs/>
          <w:sz w:val="18"/>
          <w:szCs w:val="18"/>
        </w:rPr>
        <w:t>Ponudn</w:t>
      </w:r>
      <w:r w:rsidR="00A42AF0" w:rsidRPr="0025670A">
        <w:rPr>
          <w:rFonts w:cs="Tahoma"/>
          <w:b/>
          <w:bCs/>
          <w:sz w:val="18"/>
          <w:szCs w:val="18"/>
        </w:rPr>
        <w:t>ik/partner izpolni ESPD obrazec v delu VI. Sklepne izjave.</w:t>
      </w:r>
    </w:p>
    <w:p w14:paraId="653FE266" w14:textId="77777777" w:rsidR="005D2E34" w:rsidRPr="0025670A" w:rsidRDefault="005D2E34" w:rsidP="005D2E34">
      <w:pPr>
        <w:spacing w:line="288" w:lineRule="auto"/>
        <w:jc w:val="both"/>
        <w:rPr>
          <w:rFonts w:eastAsia="Calibri" w:cs="Tahoma"/>
          <w:i/>
          <w:sz w:val="18"/>
          <w:szCs w:val="18"/>
          <w:lang w:eastAsia="en-US"/>
        </w:rPr>
      </w:pPr>
      <w:r w:rsidRPr="0025670A">
        <w:rPr>
          <w:rFonts w:cs="Tahoma"/>
          <w:bCs/>
          <w:i/>
          <w:sz w:val="18"/>
          <w:szCs w:val="18"/>
        </w:rPr>
        <w:t xml:space="preserve">V kolikor je ponudnik tuja pravna oseba, le-ta predloži originalna potrdila izdana s strani pristojnega organa oziroma </w:t>
      </w:r>
      <w:proofErr w:type="spellStart"/>
      <w:r w:rsidRPr="0025670A">
        <w:rPr>
          <w:rFonts w:cs="Tahoma"/>
          <w:bCs/>
          <w:i/>
          <w:sz w:val="18"/>
          <w:szCs w:val="18"/>
        </w:rPr>
        <w:t>Dun</w:t>
      </w:r>
      <w:proofErr w:type="spellEnd"/>
      <w:r w:rsidRPr="0025670A">
        <w:rPr>
          <w:rFonts w:cs="Tahoma"/>
          <w:bCs/>
          <w:i/>
          <w:sz w:val="18"/>
          <w:szCs w:val="18"/>
        </w:rPr>
        <w:t xml:space="preserve"> &amp; </w:t>
      </w:r>
      <w:proofErr w:type="spellStart"/>
      <w:r w:rsidRPr="0025670A">
        <w:rPr>
          <w:rFonts w:cs="Tahoma"/>
          <w:bCs/>
          <w:i/>
          <w:sz w:val="18"/>
          <w:szCs w:val="18"/>
        </w:rPr>
        <w:t>Bradstreet</w:t>
      </w:r>
      <w:proofErr w:type="spellEnd"/>
      <w:r w:rsidRPr="0025670A">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25670A">
        <w:rPr>
          <w:rFonts w:eastAsia="Calibri" w:cs="Tahoma"/>
          <w:i/>
          <w:sz w:val="18"/>
          <w:szCs w:val="18"/>
          <w:lang w:eastAsia="en-US"/>
        </w:rPr>
        <w:t xml:space="preserve">Če ima ponudnik odprtih več računov, mora predložiti toliko potrdil kot ima računov. </w:t>
      </w:r>
    </w:p>
    <w:p w14:paraId="5EDD50C0" w14:textId="0F6B05D0" w:rsidR="005D2E34" w:rsidRDefault="005D2E34" w:rsidP="005D2E34">
      <w:pPr>
        <w:spacing w:line="288" w:lineRule="auto"/>
        <w:jc w:val="both"/>
        <w:rPr>
          <w:rFonts w:eastAsia="Calibri" w:cs="Tahoma"/>
          <w:sz w:val="18"/>
          <w:szCs w:val="18"/>
          <w:lang w:eastAsia="en-US"/>
        </w:rPr>
      </w:pPr>
      <w:r w:rsidRPr="0025670A">
        <w:rPr>
          <w:rFonts w:eastAsia="Calibri" w:cs="Tahoma"/>
          <w:i/>
          <w:sz w:val="18"/>
          <w:szCs w:val="18"/>
          <w:lang w:eastAsia="en-US"/>
        </w:rPr>
        <w:t>V primeru skupne ponudbe mora pogoj izpolniti vsak izmed partnerjev</w:t>
      </w:r>
      <w:r w:rsidRPr="0025670A">
        <w:rPr>
          <w:rFonts w:eastAsia="Calibri" w:cs="Tahoma"/>
          <w:sz w:val="18"/>
          <w:szCs w:val="18"/>
          <w:lang w:eastAsia="en-US"/>
        </w:rPr>
        <w:t>.</w:t>
      </w:r>
    </w:p>
    <w:p w14:paraId="7DC2F123" w14:textId="74524023" w:rsidR="001F1027" w:rsidRPr="0025670A" w:rsidRDefault="001F1027" w:rsidP="005D2E34">
      <w:pPr>
        <w:spacing w:line="288" w:lineRule="auto"/>
        <w:jc w:val="both"/>
        <w:rPr>
          <w:rFonts w:eastAsia="Calibri" w:cs="Tahoma"/>
          <w:sz w:val="18"/>
          <w:szCs w:val="18"/>
          <w:lang w:eastAsia="en-US"/>
        </w:rPr>
      </w:pPr>
    </w:p>
    <w:p w14:paraId="3CE171DF" w14:textId="77777777" w:rsidR="007E1454" w:rsidRPr="0008210E" w:rsidRDefault="007E1454" w:rsidP="005D2E34">
      <w:pPr>
        <w:spacing w:line="288" w:lineRule="auto"/>
        <w:jc w:val="both"/>
        <w:rPr>
          <w:rFonts w:cs="Tahoma"/>
          <w:bCs/>
          <w:sz w:val="18"/>
          <w:szCs w:val="18"/>
        </w:rPr>
      </w:pPr>
    </w:p>
    <w:p w14:paraId="363D0AB4" w14:textId="1A7B99FE" w:rsidR="0089553A" w:rsidRPr="008F75F6" w:rsidRDefault="00890822" w:rsidP="00663E98">
      <w:pPr>
        <w:pStyle w:val="Naslov2"/>
        <w:spacing w:before="0" w:after="0" w:line="288" w:lineRule="auto"/>
        <w:rPr>
          <w:rFonts w:cs="Tahoma"/>
          <w:sz w:val="18"/>
          <w:szCs w:val="18"/>
        </w:rPr>
      </w:pPr>
      <w:bookmarkStart w:id="98" w:name="_Toc113435836"/>
      <w:r w:rsidRPr="00304066">
        <w:rPr>
          <w:rFonts w:cs="Tahoma"/>
          <w:sz w:val="18"/>
          <w:szCs w:val="18"/>
        </w:rPr>
        <w:t>3.</w:t>
      </w:r>
      <w:r w:rsidR="007A73CF" w:rsidRPr="00304066">
        <w:rPr>
          <w:rFonts w:cs="Tahoma"/>
          <w:sz w:val="18"/>
          <w:szCs w:val="18"/>
        </w:rPr>
        <w:t>3</w:t>
      </w:r>
      <w:r w:rsidRPr="00304066">
        <w:rPr>
          <w:rFonts w:cs="Tahoma"/>
          <w:sz w:val="18"/>
          <w:szCs w:val="18"/>
        </w:rPr>
        <w:t xml:space="preserve"> </w:t>
      </w:r>
      <w:r w:rsidR="007E4997" w:rsidRPr="00304066">
        <w:rPr>
          <w:rFonts w:cs="Tahoma"/>
          <w:sz w:val="18"/>
          <w:szCs w:val="18"/>
        </w:rPr>
        <w:t>Finančna zavarovanja</w:t>
      </w:r>
      <w:bookmarkEnd w:id="98"/>
    </w:p>
    <w:p w14:paraId="285F66CC" w14:textId="601553D1" w:rsidR="005D0BCD" w:rsidRDefault="0089643F" w:rsidP="000D3211">
      <w:pPr>
        <w:spacing w:line="288" w:lineRule="auto"/>
        <w:jc w:val="both"/>
        <w:rPr>
          <w:rFonts w:cs="Tahoma"/>
          <w:bCs/>
          <w:sz w:val="18"/>
          <w:szCs w:val="18"/>
        </w:rPr>
      </w:pPr>
      <w:r w:rsidRPr="00304066">
        <w:rPr>
          <w:rFonts w:cs="Tahoma"/>
          <w:bCs/>
          <w:sz w:val="18"/>
          <w:szCs w:val="18"/>
        </w:rPr>
        <w:t>Finančno zavarovanje</w:t>
      </w:r>
      <w:r w:rsidR="00542B4F" w:rsidRPr="00304066">
        <w:rPr>
          <w:rFonts w:cs="Tahoma"/>
          <w:bCs/>
          <w:sz w:val="18"/>
          <w:szCs w:val="18"/>
        </w:rPr>
        <w:t xml:space="preserve"> za resnost ponudbe</w:t>
      </w:r>
      <w:r w:rsidRPr="00304066">
        <w:rPr>
          <w:rFonts w:cs="Tahoma"/>
          <w:bCs/>
          <w:sz w:val="18"/>
          <w:szCs w:val="18"/>
        </w:rPr>
        <w:t xml:space="preserve"> (</w:t>
      </w:r>
      <w:proofErr w:type="spellStart"/>
      <w:r w:rsidRPr="00304066">
        <w:rPr>
          <w:rFonts w:cs="Tahoma"/>
          <w:bCs/>
          <w:sz w:val="18"/>
          <w:szCs w:val="18"/>
        </w:rPr>
        <w:t>Obr</w:t>
      </w:r>
      <w:proofErr w:type="spellEnd"/>
      <w:r w:rsidRPr="00304066">
        <w:rPr>
          <w:rFonts w:cs="Tahoma"/>
          <w:bCs/>
          <w:sz w:val="18"/>
          <w:szCs w:val="18"/>
        </w:rPr>
        <w:t xml:space="preserve">. </w:t>
      </w:r>
      <w:r w:rsidR="00DA5E3C" w:rsidRPr="00304066">
        <w:rPr>
          <w:rFonts w:cs="Tahoma"/>
          <w:bCs/>
          <w:sz w:val="18"/>
          <w:szCs w:val="18"/>
        </w:rPr>
        <w:t>10).</w:t>
      </w:r>
    </w:p>
    <w:p w14:paraId="3C8BAFEF" w14:textId="55E93F63" w:rsidR="00F76C3A" w:rsidRDefault="00F76C3A" w:rsidP="00F76C3A">
      <w:pPr>
        <w:spacing w:line="288" w:lineRule="auto"/>
        <w:jc w:val="both"/>
        <w:rPr>
          <w:rFonts w:cs="Tahoma"/>
          <w:bCs/>
          <w:sz w:val="18"/>
          <w:szCs w:val="18"/>
        </w:rPr>
      </w:pPr>
    </w:p>
    <w:p w14:paraId="4EAF34C6" w14:textId="77777777" w:rsidR="00FA0C14" w:rsidRPr="000D3211" w:rsidRDefault="00FA0C14" w:rsidP="000D3211">
      <w:pPr>
        <w:spacing w:line="288" w:lineRule="auto"/>
        <w:jc w:val="both"/>
        <w:rPr>
          <w:rFonts w:cs="Tahoma"/>
          <w:bCs/>
          <w:sz w:val="18"/>
          <w:szCs w:val="18"/>
        </w:rPr>
      </w:pPr>
    </w:p>
    <w:p w14:paraId="47DF667F" w14:textId="1B1AD9FA" w:rsidR="00736138" w:rsidRDefault="00736138" w:rsidP="00736138">
      <w:pPr>
        <w:pStyle w:val="Naslov2"/>
        <w:spacing w:before="0" w:after="0" w:line="288" w:lineRule="auto"/>
        <w:rPr>
          <w:rFonts w:cs="Tahoma"/>
          <w:sz w:val="18"/>
          <w:szCs w:val="18"/>
        </w:rPr>
      </w:pPr>
      <w:bookmarkStart w:id="99" w:name="_Toc113435837"/>
      <w:r w:rsidRPr="000D3211">
        <w:rPr>
          <w:rFonts w:cs="Tahoma"/>
          <w:sz w:val="18"/>
          <w:szCs w:val="18"/>
        </w:rPr>
        <w:t>3.</w:t>
      </w:r>
      <w:r w:rsidR="007A73CF" w:rsidRPr="000D3211">
        <w:rPr>
          <w:rFonts w:cs="Tahoma"/>
          <w:sz w:val="18"/>
          <w:szCs w:val="18"/>
        </w:rPr>
        <w:t>4</w:t>
      </w:r>
      <w:r w:rsidRPr="000D3211">
        <w:rPr>
          <w:rFonts w:cs="Tahoma"/>
          <w:sz w:val="18"/>
          <w:szCs w:val="18"/>
        </w:rPr>
        <w:t xml:space="preserve"> </w:t>
      </w:r>
      <w:r w:rsidRPr="0082578F">
        <w:rPr>
          <w:rFonts w:cs="Tahoma"/>
          <w:sz w:val="18"/>
          <w:szCs w:val="18"/>
        </w:rPr>
        <w:t>Tehnična ustreznost ponujenega blaga</w:t>
      </w:r>
      <w:bookmarkEnd w:id="99"/>
    </w:p>
    <w:p w14:paraId="548A630B" w14:textId="18216B8D" w:rsidR="00C75C02" w:rsidRDefault="00C75C02" w:rsidP="00C75C02">
      <w:pPr>
        <w:spacing w:line="288" w:lineRule="auto"/>
        <w:jc w:val="both"/>
        <w:rPr>
          <w:rFonts w:cs="Tahoma"/>
          <w:bCs/>
          <w:sz w:val="18"/>
          <w:szCs w:val="18"/>
        </w:rPr>
      </w:pPr>
      <w:r w:rsidRPr="00304066">
        <w:rPr>
          <w:rFonts w:cs="Tahoma"/>
          <w:bCs/>
          <w:sz w:val="18"/>
          <w:szCs w:val="18"/>
        </w:rPr>
        <w:t>Izjava o dobavi blaga (</w:t>
      </w:r>
      <w:proofErr w:type="spellStart"/>
      <w:r w:rsidRPr="00304066">
        <w:rPr>
          <w:rFonts w:cs="Tahoma"/>
          <w:bCs/>
          <w:sz w:val="18"/>
          <w:szCs w:val="18"/>
        </w:rPr>
        <w:t>Obr</w:t>
      </w:r>
      <w:proofErr w:type="spellEnd"/>
      <w:r w:rsidRPr="00304066">
        <w:rPr>
          <w:rFonts w:cs="Tahoma"/>
          <w:bCs/>
          <w:sz w:val="18"/>
          <w:szCs w:val="18"/>
        </w:rPr>
        <w:t>. 3).</w:t>
      </w:r>
    </w:p>
    <w:p w14:paraId="6F9A295A" w14:textId="77777777" w:rsidR="00DA5E3C" w:rsidRDefault="00DA5E3C" w:rsidP="00DA5E3C">
      <w:pPr>
        <w:jc w:val="both"/>
        <w:rPr>
          <w:rFonts w:cs="Tahoma"/>
          <w:bCs/>
          <w:sz w:val="18"/>
          <w:szCs w:val="18"/>
        </w:rPr>
      </w:pPr>
    </w:p>
    <w:p w14:paraId="3B9F4900" w14:textId="248DD110" w:rsidR="00DA5E3C" w:rsidRDefault="00DA5E3C" w:rsidP="00DA5E3C">
      <w:pPr>
        <w:jc w:val="both"/>
        <w:rPr>
          <w:rFonts w:cs="Tahoma"/>
          <w:bCs/>
          <w:sz w:val="18"/>
          <w:szCs w:val="18"/>
        </w:rPr>
      </w:pPr>
      <w:r w:rsidRPr="00C4082E">
        <w:rPr>
          <w:rFonts w:cs="Tahoma"/>
          <w:bCs/>
          <w:sz w:val="18"/>
          <w:szCs w:val="18"/>
        </w:rPr>
        <w:t xml:space="preserve">Tehnična dokumentacija v slovenskem jeziku v kateri je navedeno: </w:t>
      </w:r>
    </w:p>
    <w:p w14:paraId="68C065F4" w14:textId="77777777" w:rsidR="00DA5E3C" w:rsidRDefault="00DA5E3C" w:rsidP="00DA5E3C">
      <w:pPr>
        <w:jc w:val="both"/>
        <w:rPr>
          <w:rFonts w:cs="Tahoma"/>
          <w:bCs/>
          <w:sz w:val="18"/>
          <w:szCs w:val="18"/>
        </w:rPr>
      </w:pPr>
      <w:r w:rsidRPr="00C4082E">
        <w:rPr>
          <w:rFonts w:cs="Tahoma"/>
          <w:bCs/>
          <w:sz w:val="18"/>
          <w:szCs w:val="18"/>
        </w:rPr>
        <w:t>1) Specifikacija kabl</w:t>
      </w:r>
      <w:r>
        <w:rPr>
          <w:rFonts w:cs="Tahoma"/>
          <w:bCs/>
          <w:sz w:val="18"/>
          <w:szCs w:val="18"/>
        </w:rPr>
        <w:t>a</w:t>
      </w:r>
      <w:r w:rsidRPr="00C4082E">
        <w:rPr>
          <w:rFonts w:cs="Tahoma"/>
          <w:bCs/>
          <w:sz w:val="18"/>
          <w:szCs w:val="18"/>
        </w:rPr>
        <w:t xml:space="preserve">; </w:t>
      </w:r>
    </w:p>
    <w:p w14:paraId="3814437E" w14:textId="77777777" w:rsidR="00DA5E3C" w:rsidRDefault="00DA5E3C" w:rsidP="00DA5E3C">
      <w:pPr>
        <w:jc w:val="both"/>
        <w:rPr>
          <w:rFonts w:cs="Tahoma"/>
          <w:bCs/>
          <w:sz w:val="18"/>
          <w:szCs w:val="18"/>
        </w:rPr>
      </w:pPr>
      <w:r w:rsidRPr="00C4082E">
        <w:rPr>
          <w:rFonts w:cs="Tahoma"/>
          <w:bCs/>
          <w:sz w:val="18"/>
          <w:szCs w:val="18"/>
        </w:rPr>
        <w:t xml:space="preserve">2) Konstrukcija; </w:t>
      </w:r>
    </w:p>
    <w:p w14:paraId="7C6E0A4B" w14:textId="6857B3F4" w:rsidR="00DA5E3C" w:rsidRPr="00C4082E" w:rsidRDefault="00DA5E3C" w:rsidP="00DA5E3C">
      <w:pPr>
        <w:jc w:val="both"/>
        <w:rPr>
          <w:rFonts w:cs="Tahoma"/>
          <w:bCs/>
          <w:sz w:val="18"/>
          <w:szCs w:val="18"/>
        </w:rPr>
      </w:pPr>
      <w:r w:rsidRPr="00C4082E">
        <w:rPr>
          <w:rFonts w:cs="Tahoma"/>
          <w:bCs/>
          <w:sz w:val="18"/>
          <w:szCs w:val="18"/>
        </w:rPr>
        <w:t>3) Tip in naziv proizvajalca</w:t>
      </w:r>
      <w:r>
        <w:rPr>
          <w:rFonts w:cs="Tahoma"/>
          <w:bCs/>
          <w:sz w:val="18"/>
          <w:szCs w:val="18"/>
        </w:rPr>
        <w:t>.</w:t>
      </w:r>
    </w:p>
    <w:p w14:paraId="198FC5AD" w14:textId="77777777" w:rsidR="00DA5E3C" w:rsidRPr="005D0BCD" w:rsidRDefault="00DA5E3C" w:rsidP="00C75C02">
      <w:pPr>
        <w:spacing w:line="288" w:lineRule="auto"/>
        <w:jc w:val="both"/>
        <w:rPr>
          <w:rFonts w:cs="Tahoma"/>
          <w:bCs/>
          <w:sz w:val="18"/>
          <w:szCs w:val="18"/>
        </w:rPr>
      </w:pPr>
    </w:p>
    <w:p w14:paraId="65963A15" w14:textId="77777777" w:rsidR="00C75C02" w:rsidRDefault="00C75C02" w:rsidP="00C80223">
      <w:pPr>
        <w:jc w:val="both"/>
        <w:rPr>
          <w:rFonts w:cs="Tahoma"/>
          <w:bCs/>
          <w:sz w:val="18"/>
          <w:szCs w:val="18"/>
        </w:rPr>
      </w:pPr>
    </w:p>
    <w:p w14:paraId="45A44B31" w14:textId="77777777" w:rsidR="00C75C02" w:rsidRDefault="00C75C02" w:rsidP="00C80223">
      <w:pPr>
        <w:jc w:val="both"/>
        <w:rPr>
          <w:rFonts w:cs="Tahoma"/>
          <w:bCs/>
          <w:sz w:val="18"/>
          <w:szCs w:val="18"/>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6A566E1C" w14:textId="2A47C03F" w:rsidR="00D242BD" w:rsidRPr="00CD3D1B" w:rsidRDefault="00D242BD" w:rsidP="00CD3D1B">
      <w:pPr>
        <w:spacing w:line="288" w:lineRule="auto"/>
        <w:jc w:val="both"/>
        <w:rPr>
          <w:rFonts w:cs="Tahoma"/>
          <w:bCs/>
          <w:sz w:val="18"/>
          <w:szCs w:val="18"/>
        </w:rPr>
      </w:pPr>
    </w:p>
    <w:sectPr w:rsidR="00D242BD" w:rsidRPr="00CD3D1B" w:rsidSect="00A054BD">
      <w:footerReference w:type="default" r:id="rId24"/>
      <w:type w:val="continuous"/>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B1A5" w14:textId="77777777" w:rsidR="00557282" w:rsidRDefault="00557282">
      <w:r>
        <w:separator/>
      </w:r>
    </w:p>
  </w:endnote>
  <w:endnote w:type="continuationSeparator" w:id="0">
    <w:p w14:paraId="61007E5B" w14:textId="77777777" w:rsidR="00557282" w:rsidRDefault="00557282">
      <w:r>
        <w:continuationSeparator/>
      </w:r>
    </w:p>
  </w:endnote>
  <w:endnote w:type="continuationNotice" w:id="1">
    <w:p w14:paraId="6D4B6472" w14:textId="77777777" w:rsidR="00557282" w:rsidRDefault="00557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Calibri"/>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A924" w14:textId="77777777" w:rsidR="003010B1" w:rsidRDefault="003010B1">
    <w:pPr>
      <w:pStyle w:val="Noga"/>
    </w:pPr>
    <w:r>
      <w:rPr>
        <w:noProof/>
      </w:rPr>
      <w:drawing>
        <wp:anchor distT="0" distB="0" distL="114300" distR="114300" simplePos="0" relativeHeight="251658240" behindDoc="0" locked="0" layoutInCell="1" allowOverlap="1" wp14:anchorId="5538FFBE" wp14:editId="06B7FD5C">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6F1D" w14:textId="5F9140E2" w:rsidR="001C0CCB" w:rsidRPr="001C0CCB" w:rsidRDefault="003010B1" w:rsidP="001C0CCB">
    <w:pPr>
      <w:spacing w:line="288" w:lineRule="auto"/>
      <w:rPr>
        <w:rFonts w:cs="Tahoma"/>
        <w:sz w:val="12"/>
        <w:szCs w:val="12"/>
      </w:rPr>
    </w:pPr>
    <w:r>
      <w:rPr>
        <w:rFonts w:cs="Tahoma"/>
        <w:sz w:val="12"/>
        <w:szCs w:val="12"/>
      </w:rPr>
      <w:t>PONUDBENA DOKUMENTACIJA</w:t>
    </w:r>
    <w:r w:rsidR="001C0CCB">
      <w:rPr>
        <w:rFonts w:cs="Tahoma"/>
        <w:sz w:val="12"/>
        <w:szCs w:val="12"/>
      </w:rPr>
      <w:t xml:space="preserve"> </w:t>
    </w:r>
    <w:r w:rsidR="001C0CCB" w:rsidRPr="001C0CCB">
      <w:rPr>
        <w:rFonts w:cs="Tahoma"/>
        <w:sz w:val="12"/>
        <w:szCs w:val="12"/>
      </w:rPr>
      <w:t>»</w:t>
    </w:r>
    <w:r w:rsidR="00DA5E3C">
      <w:rPr>
        <w:rFonts w:cs="Tahoma"/>
        <w:sz w:val="12"/>
        <w:szCs w:val="12"/>
      </w:rPr>
      <w:t>D</w:t>
    </w:r>
    <w:r w:rsidR="009D10EF">
      <w:rPr>
        <w:rFonts w:cs="Tahoma"/>
        <w:sz w:val="12"/>
        <w:szCs w:val="12"/>
      </w:rPr>
      <w:t>ovodni kabel</w:t>
    </w:r>
    <w:r w:rsidR="001C0CCB" w:rsidRPr="001C0CCB">
      <w:rPr>
        <w:rFonts w:cs="Tahoma"/>
        <w:sz w:val="12"/>
        <w:szCs w:val="12"/>
      </w:rPr>
      <w:t>«</w:t>
    </w:r>
  </w:p>
  <w:p w14:paraId="27A09F88" w14:textId="2CE288BF" w:rsidR="003010B1" w:rsidRPr="009E171E" w:rsidRDefault="003010B1" w:rsidP="009E171E">
    <w:pPr>
      <w:pStyle w:val="Noga"/>
      <w:rPr>
        <w:sz w:val="12"/>
        <w:szCs w:val="12"/>
      </w:rPr>
    </w:pP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15</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C04ED" w14:textId="77777777" w:rsidR="00557282" w:rsidRDefault="00557282">
      <w:r>
        <w:separator/>
      </w:r>
    </w:p>
  </w:footnote>
  <w:footnote w:type="continuationSeparator" w:id="0">
    <w:p w14:paraId="0E216913" w14:textId="77777777" w:rsidR="00557282" w:rsidRDefault="00557282">
      <w:r>
        <w:continuationSeparator/>
      </w:r>
    </w:p>
  </w:footnote>
  <w:footnote w:type="continuationNotice" w:id="1">
    <w:p w14:paraId="5B5784BB" w14:textId="77777777" w:rsidR="00557282" w:rsidRDefault="00557282"/>
  </w:footnote>
  <w:footnote w:id="2">
    <w:p w14:paraId="1DA20108" w14:textId="77777777" w:rsidR="003010B1" w:rsidRDefault="003010B1" w:rsidP="00B06347">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A115F"/>
    <w:multiLevelType w:val="multilevel"/>
    <w:tmpl w:val="4A8E87B6"/>
    <w:lvl w:ilvl="0">
      <w:start w:val="1"/>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E51F92"/>
    <w:multiLevelType w:val="hybridMultilevel"/>
    <w:tmpl w:val="CD885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851B4F"/>
    <w:multiLevelType w:val="hybridMultilevel"/>
    <w:tmpl w:val="DADCCA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4C6E64"/>
    <w:multiLevelType w:val="hybridMultilevel"/>
    <w:tmpl w:val="70D2A34A"/>
    <w:lvl w:ilvl="0" w:tplc="322ADAF4">
      <w:start w:val="1"/>
      <w:numFmt w:val="bullet"/>
      <w:lvlText w:val="-"/>
      <w:lvlJc w:val="left"/>
      <w:pPr>
        <w:ind w:left="1080" w:hanging="360"/>
      </w:pPr>
      <w:rPr>
        <w:rFonts w:ascii="Verdana" w:eastAsia="Times New Roman"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B5128"/>
    <w:multiLevelType w:val="hybridMultilevel"/>
    <w:tmpl w:val="F110B67A"/>
    <w:lvl w:ilvl="0" w:tplc="EDBCF7F0">
      <w:start w:val="1"/>
      <w:numFmt w:val="upperRoman"/>
      <w:lvlText w:val="%1."/>
      <w:lvlJc w:val="righ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D0431B"/>
    <w:multiLevelType w:val="hybridMultilevel"/>
    <w:tmpl w:val="F44CCB14"/>
    <w:lvl w:ilvl="0" w:tplc="3522E756">
      <w:start w:val="1"/>
      <w:numFmt w:val="bullet"/>
      <w:lvlText w:val=""/>
      <w:lvlJc w:val="left"/>
      <w:pPr>
        <w:tabs>
          <w:tab w:val="num" w:pos="1077"/>
        </w:tabs>
        <w:ind w:left="1077" w:hanging="170"/>
      </w:pPr>
      <w:rPr>
        <w:rFonts w:ascii="Symbol" w:hAnsi="Symbol" w:hint="default"/>
        <w:b/>
        <w:bCs/>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02A691F"/>
    <w:multiLevelType w:val="hybridMultilevel"/>
    <w:tmpl w:val="11E8603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3465DAD"/>
    <w:multiLevelType w:val="multilevel"/>
    <w:tmpl w:val="219E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7285427"/>
    <w:multiLevelType w:val="multilevel"/>
    <w:tmpl w:val="24E2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645FBE"/>
    <w:multiLevelType w:val="multilevel"/>
    <w:tmpl w:val="A3DCCCBA"/>
    <w:lvl w:ilvl="0">
      <w:start w:val="1"/>
      <w:numFmt w:val="decimal"/>
      <w:lvlText w:val="%1."/>
      <w:lvlJc w:val="left"/>
      <w:pPr>
        <w:ind w:left="720" w:hanging="360"/>
      </w:pPr>
      <w:rPr>
        <w:rFonts w:hint="default"/>
        <w:b/>
        <w:bCs w:val="0"/>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 w15:restartNumberingAfterBreak="0">
    <w:nsid w:val="60097BD0"/>
    <w:multiLevelType w:val="hybridMultilevel"/>
    <w:tmpl w:val="67BA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A7768D"/>
    <w:multiLevelType w:val="hybridMultilevel"/>
    <w:tmpl w:val="88CC60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7393CB4"/>
    <w:multiLevelType w:val="hybridMultilevel"/>
    <w:tmpl w:val="2BE2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8"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73165AE8"/>
    <w:multiLevelType w:val="hybridMultilevel"/>
    <w:tmpl w:val="0866717E"/>
    <w:lvl w:ilvl="0" w:tplc="011614A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24286D"/>
    <w:multiLevelType w:val="multilevel"/>
    <w:tmpl w:val="38081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966691563">
    <w:abstractNumId w:val="22"/>
  </w:num>
  <w:num w:numId="2" w16cid:durableId="1278366583">
    <w:abstractNumId w:val="16"/>
  </w:num>
  <w:num w:numId="3" w16cid:durableId="2021542717">
    <w:abstractNumId w:val="17"/>
  </w:num>
  <w:num w:numId="4" w16cid:durableId="898978259">
    <w:abstractNumId w:val="21"/>
  </w:num>
  <w:num w:numId="5" w16cid:durableId="1453398808">
    <w:abstractNumId w:val="2"/>
  </w:num>
  <w:num w:numId="6" w16cid:durableId="1891382332">
    <w:abstractNumId w:val="18"/>
  </w:num>
  <w:num w:numId="7" w16cid:durableId="155339435">
    <w:abstractNumId w:val="3"/>
  </w:num>
  <w:num w:numId="8" w16cid:durableId="1927642041">
    <w:abstractNumId w:val="8"/>
  </w:num>
  <w:num w:numId="9" w16cid:durableId="1545169270">
    <w:abstractNumId w:val="13"/>
  </w:num>
  <w:num w:numId="10" w16cid:durableId="490829410">
    <w:abstractNumId w:val="15"/>
  </w:num>
  <w:num w:numId="11" w16cid:durableId="1589340655">
    <w:abstractNumId w:val="4"/>
  </w:num>
  <w:num w:numId="12" w16cid:durableId="680621375">
    <w:abstractNumId w:val="20"/>
  </w:num>
  <w:num w:numId="13" w16cid:durableId="950745995">
    <w:abstractNumId w:val="11"/>
  </w:num>
  <w:num w:numId="14" w16cid:durableId="101077687">
    <w:abstractNumId w:val="10"/>
  </w:num>
  <w:num w:numId="15" w16cid:durableId="1352998784">
    <w:abstractNumId w:val="6"/>
  </w:num>
  <w:num w:numId="16" w16cid:durableId="1585529435">
    <w:abstractNumId w:val="5"/>
  </w:num>
  <w:num w:numId="17" w16cid:durableId="739061611">
    <w:abstractNumId w:val="12"/>
  </w:num>
  <w:num w:numId="18" w16cid:durableId="2100636146">
    <w:abstractNumId w:val="0"/>
  </w:num>
  <w:num w:numId="19" w16cid:durableId="577599809">
    <w:abstractNumId w:val="1"/>
  </w:num>
  <w:num w:numId="20" w16cid:durableId="384452295">
    <w:abstractNumId w:val="7"/>
  </w:num>
  <w:num w:numId="21" w16cid:durableId="1916012724">
    <w:abstractNumId w:val="19"/>
  </w:num>
  <w:num w:numId="22" w16cid:durableId="2020085233">
    <w:abstractNumId w:val="14"/>
  </w:num>
  <w:num w:numId="23" w16cid:durableId="189238061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56"/>
    <w:rsid w:val="000015D0"/>
    <w:rsid w:val="00001897"/>
    <w:rsid w:val="0000242F"/>
    <w:rsid w:val="00002B47"/>
    <w:rsid w:val="00002BD4"/>
    <w:rsid w:val="0000343F"/>
    <w:rsid w:val="000058F4"/>
    <w:rsid w:val="00005C14"/>
    <w:rsid w:val="00007392"/>
    <w:rsid w:val="00007AE7"/>
    <w:rsid w:val="00007E8B"/>
    <w:rsid w:val="00010630"/>
    <w:rsid w:val="0001177D"/>
    <w:rsid w:val="00012009"/>
    <w:rsid w:val="00012252"/>
    <w:rsid w:val="00012704"/>
    <w:rsid w:val="00014C43"/>
    <w:rsid w:val="00014D5A"/>
    <w:rsid w:val="0001504E"/>
    <w:rsid w:val="00015437"/>
    <w:rsid w:val="000156E6"/>
    <w:rsid w:val="00015EC1"/>
    <w:rsid w:val="00016219"/>
    <w:rsid w:val="00016944"/>
    <w:rsid w:val="0001699F"/>
    <w:rsid w:val="00017490"/>
    <w:rsid w:val="0001752A"/>
    <w:rsid w:val="0002005A"/>
    <w:rsid w:val="0002069B"/>
    <w:rsid w:val="000210DB"/>
    <w:rsid w:val="0002154C"/>
    <w:rsid w:val="00021C8B"/>
    <w:rsid w:val="00021E8C"/>
    <w:rsid w:val="00022E7C"/>
    <w:rsid w:val="000231A4"/>
    <w:rsid w:val="000236CF"/>
    <w:rsid w:val="0002392E"/>
    <w:rsid w:val="000248A0"/>
    <w:rsid w:val="00025F1B"/>
    <w:rsid w:val="000266B3"/>
    <w:rsid w:val="000272F4"/>
    <w:rsid w:val="00030E20"/>
    <w:rsid w:val="00030EE6"/>
    <w:rsid w:val="000317B7"/>
    <w:rsid w:val="00032D4F"/>
    <w:rsid w:val="00032F8A"/>
    <w:rsid w:val="00035284"/>
    <w:rsid w:val="0003575B"/>
    <w:rsid w:val="00036853"/>
    <w:rsid w:val="00036ACA"/>
    <w:rsid w:val="00036F92"/>
    <w:rsid w:val="00037470"/>
    <w:rsid w:val="0003759C"/>
    <w:rsid w:val="000403C4"/>
    <w:rsid w:val="00040413"/>
    <w:rsid w:val="000410E4"/>
    <w:rsid w:val="0004110A"/>
    <w:rsid w:val="000417B7"/>
    <w:rsid w:val="00041986"/>
    <w:rsid w:val="000419A8"/>
    <w:rsid w:val="00041B69"/>
    <w:rsid w:val="000422E6"/>
    <w:rsid w:val="00042E1A"/>
    <w:rsid w:val="0004428E"/>
    <w:rsid w:val="000454CA"/>
    <w:rsid w:val="000458F8"/>
    <w:rsid w:val="00045D00"/>
    <w:rsid w:val="0004623B"/>
    <w:rsid w:val="000464AF"/>
    <w:rsid w:val="0004694E"/>
    <w:rsid w:val="00047052"/>
    <w:rsid w:val="0004786B"/>
    <w:rsid w:val="0004792C"/>
    <w:rsid w:val="00047F17"/>
    <w:rsid w:val="0005000C"/>
    <w:rsid w:val="000505F1"/>
    <w:rsid w:val="0005100D"/>
    <w:rsid w:val="00051106"/>
    <w:rsid w:val="00051EFF"/>
    <w:rsid w:val="00051F98"/>
    <w:rsid w:val="000526D2"/>
    <w:rsid w:val="00054E2B"/>
    <w:rsid w:val="0005529E"/>
    <w:rsid w:val="0005576D"/>
    <w:rsid w:val="0005603E"/>
    <w:rsid w:val="0005623A"/>
    <w:rsid w:val="00056C95"/>
    <w:rsid w:val="0005762B"/>
    <w:rsid w:val="00057B5B"/>
    <w:rsid w:val="00057CBC"/>
    <w:rsid w:val="00057FBA"/>
    <w:rsid w:val="00060549"/>
    <w:rsid w:val="00061189"/>
    <w:rsid w:val="0006259D"/>
    <w:rsid w:val="00062EB0"/>
    <w:rsid w:val="00062F86"/>
    <w:rsid w:val="00063B58"/>
    <w:rsid w:val="000645D5"/>
    <w:rsid w:val="00064951"/>
    <w:rsid w:val="00064957"/>
    <w:rsid w:val="000650CE"/>
    <w:rsid w:val="00065581"/>
    <w:rsid w:val="00065BA7"/>
    <w:rsid w:val="00066151"/>
    <w:rsid w:val="00066456"/>
    <w:rsid w:val="000676F0"/>
    <w:rsid w:val="00070169"/>
    <w:rsid w:val="00070814"/>
    <w:rsid w:val="00070DA0"/>
    <w:rsid w:val="00071901"/>
    <w:rsid w:val="00071D29"/>
    <w:rsid w:val="00071DA7"/>
    <w:rsid w:val="000721A8"/>
    <w:rsid w:val="0007222F"/>
    <w:rsid w:val="00072491"/>
    <w:rsid w:val="00072DCB"/>
    <w:rsid w:val="0007303A"/>
    <w:rsid w:val="00073A19"/>
    <w:rsid w:val="00073CE3"/>
    <w:rsid w:val="000742B5"/>
    <w:rsid w:val="000744DD"/>
    <w:rsid w:val="00074732"/>
    <w:rsid w:val="00075114"/>
    <w:rsid w:val="00075E4E"/>
    <w:rsid w:val="00075FDF"/>
    <w:rsid w:val="00076995"/>
    <w:rsid w:val="00076D32"/>
    <w:rsid w:val="0007728C"/>
    <w:rsid w:val="00077C6A"/>
    <w:rsid w:val="0008068A"/>
    <w:rsid w:val="000806E7"/>
    <w:rsid w:val="000809F1"/>
    <w:rsid w:val="00080BA3"/>
    <w:rsid w:val="00080E4F"/>
    <w:rsid w:val="00081AE3"/>
    <w:rsid w:val="00081EE3"/>
    <w:rsid w:val="0008210E"/>
    <w:rsid w:val="000825A7"/>
    <w:rsid w:val="00082868"/>
    <w:rsid w:val="000834AB"/>
    <w:rsid w:val="00084CE8"/>
    <w:rsid w:val="000852A2"/>
    <w:rsid w:val="00086342"/>
    <w:rsid w:val="00086CC8"/>
    <w:rsid w:val="00090183"/>
    <w:rsid w:val="00090F4D"/>
    <w:rsid w:val="00091742"/>
    <w:rsid w:val="000918D6"/>
    <w:rsid w:val="00091C13"/>
    <w:rsid w:val="00091E34"/>
    <w:rsid w:val="00091EA7"/>
    <w:rsid w:val="00092072"/>
    <w:rsid w:val="000923AA"/>
    <w:rsid w:val="00092DCA"/>
    <w:rsid w:val="0009308C"/>
    <w:rsid w:val="00093234"/>
    <w:rsid w:val="0009398D"/>
    <w:rsid w:val="00093A9D"/>
    <w:rsid w:val="00093E7B"/>
    <w:rsid w:val="00093FE8"/>
    <w:rsid w:val="000955AA"/>
    <w:rsid w:val="000956D8"/>
    <w:rsid w:val="00095D61"/>
    <w:rsid w:val="00096297"/>
    <w:rsid w:val="00096C21"/>
    <w:rsid w:val="00097423"/>
    <w:rsid w:val="0009752F"/>
    <w:rsid w:val="00097BA0"/>
    <w:rsid w:val="00097E08"/>
    <w:rsid w:val="000A039E"/>
    <w:rsid w:val="000A0430"/>
    <w:rsid w:val="000A0A8C"/>
    <w:rsid w:val="000A1264"/>
    <w:rsid w:val="000A13D6"/>
    <w:rsid w:val="000A143C"/>
    <w:rsid w:val="000A18C9"/>
    <w:rsid w:val="000A23C5"/>
    <w:rsid w:val="000A2FB2"/>
    <w:rsid w:val="000A3E0E"/>
    <w:rsid w:val="000A3EC6"/>
    <w:rsid w:val="000A437C"/>
    <w:rsid w:val="000A4C36"/>
    <w:rsid w:val="000A4D43"/>
    <w:rsid w:val="000A5CA4"/>
    <w:rsid w:val="000A5FCB"/>
    <w:rsid w:val="000A6069"/>
    <w:rsid w:val="000A6EA3"/>
    <w:rsid w:val="000A7CF5"/>
    <w:rsid w:val="000A7D62"/>
    <w:rsid w:val="000B00D4"/>
    <w:rsid w:val="000B0908"/>
    <w:rsid w:val="000B0AAD"/>
    <w:rsid w:val="000B1300"/>
    <w:rsid w:val="000B1355"/>
    <w:rsid w:val="000B17FD"/>
    <w:rsid w:val="000B1C64"/>
    <w:rsid w:val="000B1F9A"/>
    <w:rsid w:val="000B279C"/>
    <w:rsid w:val="000B2899"/>
    <w:rsid w:val="000B2F3B"/>
    <w:rsid w:val="000B3DB5"/>
    <w:rsid w:val="000B6215"/>
    <w:rsid w:val="000B6744"/>
    <w:rsid w:val="000B72AD"/>
    <w:rsid w:val="000B7584"/>
    <w:rsid w:val="000B786E"/>
    <w:rsid w:val="000C0DF3"/>
    <w:rsid w:val="000C10E5"/>
    <w:rsid w:val="000C1C6D"/>
    <w:rsid w:val="000C23DB"/>
    <w:rsid w:val="000C2495"/>
    <w:rsid w:val="000C2FE1"/>
    <w:rsid w:val="000C3545"/>
    <w:rsid w:val="000C401B"/>
    <w:rsid w:val="000C41AA"/>
    <w:rsid w:val="000C5191"/>
    <w:rsid w:val="000C5A5F"/>
    <w:rsid w:val="000C6923"/>
    <w:rsid w:val="000C7486"/>
    <w:rsid w:val="000C77A2"/>
    <w:rsid w:val="000C797E"/>
    <w:rsid w:val="000C7A54"/>
    <w:rsid w:val="000C7B99"/>
    <w:rsid w:val="000D0977"/>
    <w:rsid w:val="000D0CB5"/>
    <w:rsid w:val="000D0CC8"/>
    <w:rsid w:val="000D0F82"/>
    <w:rsid w:val="000D1657"/>
    <w:rsid w:val="000D17DE"/>
    <w:rsid w:val="000D1E3F"/>
    <w:rsid w:val="000D1F1C"/>
    <w:rsid w:val="000D20FA"/>
    <w:rsid w:val="000D22A5"/>
    <w:rsid w:val="000D260C"/>
    <w:rsid w:val="000D2976"/>
    <w:rsid w:val="000D2DE2"/>
    <w:rsid w:val="000D3211"/>
    <w:rsid w:val="000D36B2"/>
    <w:rsid w:val="000D428B"/>
    <w:rsid w:val="000D487C"/>
    <w:rsid w:val="000D55CB"/>
    <w:rsid w:val="000D585F"/>
    <w:rsid w:val="000D5AE8"/>
    <w:rsid w:val="000D5D0D"/>
    <w:rsid w:val="000D5E65"/>
    <w:rsid w:val="000D7675"/>
    <w:rsid w:val="000D78F2"/>
    <w:rsid w:val="000D7A04"/>
    <w:rsid w:val="000E0C1B"/>
    <w:rsid w:val="000E0FF3"/>
    <w:rsid w:val="000E1078"/>
    <w:rsid w:val="000E1352"/>
    <w:rsid w:val="000E1B1B"/>
    <w:rsid w:val="000E1B1D"/>
    <w:rsid w:val="000E1FC3"/>
    <w:rsid w:val="000E21EE"/>
    <w:rsid w:val="000E238A"/>
    <w:rsid w:val="000E2D46"/>
    <w:rsid w:val="000E30C3"/>
    <w:rsid w:val="000E3142"/>
    <w:rsid w:val="000E398C"/>
    <w:rsid w:val="000E39BC"/>
    <w:rsid w:val="000E54E1"/>
    <w:rsid w:val="000E5600"/>
    <w:rsid w:val="000E574F"/>
    <w:rsid w:val="000E599B"/>
    <w:rsid w:val="000E59B5"/>
    <w:rsid w:val="000E5CF4"/>
    <w:rsid w:val="000E6600"/>
    <w:rsid w:val="000E663B"/>
    <w:rsid w:val="000E6954"/>
    <w:rsid w:val="000E6958"/>
    <w:rsid w:val="000E6A42"/>
    <w:rsid w:val="000E6F3D"/>
    <w:rsid w:val="000E6F7B"/>
    <w:rsid w:val="000E7DE4"/>
    <w:rsid w:val="000E7E7C"/>
    <w:rsid w:val="000E7EC0"/>
    <w:rsid w:val="000E7F21"/>
    <w:rsid w:val="000F0C25"/>
    <w:rsid w:val="000F3428"/>
    <w:rsid w:val="000F34A3"/>
    <w:rsid w:val="000F3849"/>
    <w:rsid w:val="000F4BC3"/>
    <w:rsid w:val="000F567A"/>
    <w:rsid w:val="000F5EBC"/>
    <w:rsid w:val="000F5ED4"/>
    <w:rsid w:val="000F622A"/>
    <w:rsid w:val="000F65F9"/>
    <w:rsid w:val="000F72A6"/>
    <w:rsid w:val="000F72C7"/>
    <w:rsid w:val="001001F6"/>
    <w:rsid w:val="00100217"/>
    <w:rsid w:val="00100C00"/>
    <w:rsid w:val="00100E8F"/>
    <w:rsid w:val="00101CFE"/>
    <w:rsid w:val="00101DD5"/>
    <w:rsid w:val="001020E5"/>
    <w:rsid w:val="00102E65"/>
    <w:rsid w:val="001030B2"/>
    <w:rsid w:val="00103978"/>
    <w:rsid w:val="00104265"/>
    <w:rsid w:val="00104304"/>
    <w:rsid w:val="00104C76"/>
    <w:rsid w:val="0010567E"/>
    <w:rsid w:val="00105B95"/>
    <w:rsid w:val="00105BC3"/>
    <w:rsid w:val="00105E09"/>
    <w:rsid w:val="00105F9B"/>
    <w:rsid w:val="00106564"/>
    <w:rsid w:val="001068CC"/>
    <w:rsid w:val="001068FA"/>
    <w:rsid w:val="001100D5"/>
    <w:rsid w:val="00110F49"/>
    <w:rsid w:val="00112298"/>
    <w:rsid w:val="00112D21"/>
    <w:rsid w:val="00114161"/>
    <w:rsid w:val="001155BB"/>
    <w:rsid w:val="0011595C"/>
    <w:rsid w:val="00115A9A"/>
    <w:rsid w:val="00115C8B"/>
    <w:rsid w:val="00117B66"/>
    <w:rsid w:val="001205F6"/>
    <w:rsid w:val="00120B07"/>
    <w:rsid w:val="00121FBD"/>
    <w:rsid w:val="00122188"/>
    <w:rsid w:val="00122AF1"/>
    <w:rsid w:val="001232DB"/>
    <w:rsid w:val="0012331A"/>
    <w:rsid w:val="001259D9"/>
    <w:rsid w:val="00125F91"/>
    <w:rsid w:val="001260EB"/>
    <w:rsid w:val="00126252"/>
    <w:rsid w:val="00126741"/>
    <w:rsid w:val="001270FF"/>
    <w:rsid w:val="00127C8B"/>
    <w:rsid w:val="00127EB3"/>
    <w:rsid w:val="00127FEF"/>
    <w:rsid w:val="001307FF"/>
    <w:rsid w:val="00130D71"/>
    <w:rsid w:val="00131C75"/>
    <w:rsid w:val="00131EC1"/>
    <w:rsid w:val="001324EA"/>
    <w:rsid w:val="00132923"/>
    <w:rsid w:val="00132F92"/>
    <w:rsid w:val="001335F5"/>
    <w:rsid w:val="00134255"/>
    <w:rsid w:val="0013435E"/>
    <w:rsid w:val="00134CAE"/>
    <w:rsid w:val="00135F45"/>
    <w:rsid w:val="001360CD"/>
    <w:rsid w:val="001365F2"/>
    <w:rsid w:val="00136BEE"/>
    <w:rsid w:val="00136C4F"/>
    <w:rsid w:val="001375ED"/>
    <w:rsid w:val="0013772A"/>
    <w:rsid w:val="00140A44"/>
    <w:rsid w:val="00141197"/>
    <w:rsid w:val="00141412"/>
    <w:rsid w:val="0014155E"/>
    <w:rsid w:val="00141BF9"/>
    <w:rsid w:val="00141E08"/>
    <w:rsid w:val="00142245"/>
    <w:rsid w:val="00142502"/>
    <w:rsid w:val="0014319A"/>
    <w:rsid w:val="001441BC"/>
    <w:rsid w:val="00144339"/>
    <w:rsid w:val="001446E8"/>
    <w:rsid w:val="001448B4"/>
    <w:rsid w:val="00144A8A"/>
    <w:rsid w:val="00144BCD"/>
    <w:rsid w:val="00144F38"/>
    <w:rsid w:val="00145A48"/>
    <w:rsid w:val="00145FEB"/>
    <w:rsid w:val="001467B7"/>
    <w:rsid w:val="001470BF"/>
    <w:rsid w:val="00147E5E"/>
    <w:rsid w:val="00150568"/>
    <w:rsid w:val="0015168D"/>
    <w:rsid w:val="001519AD"/>
    <w:rsid w:val="00152252"/>
    <w:rsid w:val="00152407"/>
    <w:rsid w:val="00152D70"/>
    <w:rsid w:val="00153DB5"/>
    <w:rsid w:val="00154DBB"/>
    <w:rsid w:val="001558F1"/>
    <w:rsid w:val="00156083"/>
    <w:rsid w:val="0015609B"/>
    <w:rsid w:val="00156416"/>
    <w:rsid w:val="001569CF"/>
    <w:rsid w:val="00156A24"/>
    <w:rsid w:val="00157526"/>
    <w:rsid w:val="001577B0"/>
    <w:rsid w:val="00157981"/>
    <w:rsid w:val="00157C77"/>
    <w:rsid w:val="001615F2"/>
    <w:rsid w:val="00161E23"/>
    <w:rsid w:val="001621C0"/>
    <w:rsid w:val="0016293F"/>
    <w:rsid w:val="00162D84"/>
    <w:rsid w:val="00162DD9"/>
    <w:rsid w:val="001635DC"/>
    <w:rsid w:val="00163764"/>
    <w:rsid w:val="00163CA2"/>
    <w:rsid w:val="00164C94"/>
    <w:rsid w:val="0016500F"/>
    <w:rsid w:val="0016530E"/>
    <w:rsid w:val="00165873"/>
    <w:rsid w:val="00166031"/>
    <w:rsid w:val="001665B6"/>
    <w:rsid w:val="001668D9"/>
    <w:rsid w:val="0016783F"/>
    <w:rsid w:val="00170118"/>
    <w:rsid w:val="0017027F"/>
    <w:rsid w:val="00170340"/>
    <w:rsid w:val="00170446"/>
    <w:rsid w:val="00172023"/>
    <w:rsid w:val="001731E2"/>
    <w:rsid w:val="00173C33"/>
    <w:rsid w:val="00174ED1"/>
    <w:rsid w:val="00175269"/>
    <w:rsid w:val="001762E6"/>
    <w:rsid w:val="001767F7"/>
    <w:rsid w:val="00176852"/>
    <w:rsid w:val="0017701C"/>
    <w:rsid w:val="001773F3"/>
    <w:rsid w:val="001779A2"/>
    <w:rsid w:val="00177BB9"/>
    <w:rsid w:val="00177DD9"/>
    <w:rsid w:val="00177F98"/>
    <w:rsid w:val="00180AC3"/>
    <w:rsid w:val="00180E09"/>
    <w:rsid w:val="00181C95"/>
    <w:rsid w:val="00182066"/>
    <w:rsid w:val="00182358"/>
    <w:rsid w:val="00182BC5"/>
    <w:rsid w:val="00182D40"/>
    <w:rsid w:val="00182EB3"/>
    <w:rsid w:val="00183E01"/>
    <w:rsid w:val="00183EBD"/>
    <w:rsid w:val="0018432F"/>
    <w:rsid w:val="001845A0"/>
    <w:rsid w:val="00184B1B"/>
    <w:rsid w:val="001859F0"/>
    <w:rsid w:val="00186CF1"/>
    <w:rsid w:val="00187277"/>
    <w:rsid w:val="0018796C"/>
    <w:rsid w:val="00187C3D"/>
    <w:rsid w:val="00190B8F"/>
    <w:rsid w:val="001934E3"/>
    <w:rsid w:val="001938BD"/>
    <w:rsid w:val="00193DCC"/>
    <w:rsid w:val="00193FB3"/>
    <w:rsid w:val="00194218"/>
    <w:rsid w:val="001953C0"/>
    <w:rsid w:val="00195C8E"/>
    <w:rsid w:val="00196024"/>
    <w:rsid w:val="0019634D"/>
    <w:rsid w:val="001964F6"/>
    <w:rsid w:val="00197892"/>
    <w:rsid w:val="00197AB6"/>
    <w:rsid w:val="00197BD0"/>
    <w:rsid w:val="00197CD7"/>
    <w:rsid w:val="00197F3B"/>
    <w:rsid w:val="001A0729"/>
    <w:rsid w:val="001A07C2"/>
    <w:rsid w:val="001A087D"/>
    <w:rsid w:val="001A0AA8"/>
    <w:rsid w:val="001A0D20"/>
    <w:rsid w:val="001A206A"/>
    <w:rsid w:val="001A2B06"/>
    <w:rsid w:val="001A2E9E"/>
    <w:rsid w:val="001A310B"/>
    <w:rsid w:val="001A3A15"/>
    <w:rsid w:val="001A3AE6"/>
    <w:rsid w:val="001A5685"/>
    <w:rsid w:val="001A5843"/>
    <w:rsid w:val="001A633E"/>
    <w:rsid w:val="001A661E"/>
    <w:rsid w:val="001A6B5D"/>
    <w:rsid w:val="001A75C0"/>
    <w:rsid w:val="001A78CC"/>
    <w:rsid w:val="001A7D22"/>
    <w:rsid w:val="001B0072"/>
    <w:rsid w:val="001B04E2"/>
    <w:rsid w:val="001B1559"/>
    <w:rsid w:val="001B1789"/>
    <w:rsid w:val="001B1FB0"/>
    <w:rsid w:val="001B2606"/>
    <w:rsid w:val="001B2948"/>
    <w:rsid w:val="001B2B59"/>
    <w:rsid w:val="001B2D6A"/>
    <w:rsid w:val="001B2EB1"/>
    <w:rsid w:val="001B322F"/>
    <w:rsid w:val="001B33C6"/>
    <w:rsid w:val="001B40C5"/>
    <w:rsid w:val="001B43D7"/>
    <w:rsid w:val="001B5124"/>
    <w:rsid w:val="001B5476"/>
    <w:rsid w:val="001B564E"/>
    <w:rsid w:val="001B5943"/>
    <w:rsid w:val="001B6E42"/>
    <w:rsid w:val="001B723B"/>
    <w:rsid w:val="001B7887"/>
    <w:rsid w:val="001C0C4E"/>
    <w:rsid w:val="001C0CCB"/>
    <w:rsid w:val="001C18B7"/>
    <w:rsid w:val="001C1ED0"/>
    <w:rsid w:val="001C2375"/>
    <w:rsid w:val="001C255A"/>
    <w:rsid w:val="001C27C1"/>
    <w:rsid w:val="001C2862"/>
    <w:rsid w:val="001C3823"/>
    <w:rsid w:val="001C48AD"/>
    <w:rsid w:val="001C52DE"/>
    <w:rsid w:val="001C5582"/>
    <w:rsid w:val="001C5822"/>
    <w:rsid w:val="001C62C9"/>
    <w:rsid w:val="001C6350"/>
    <w:rsid w:val="001C6CDB"/>
    <w:rsid w:val="001C71FC"/>
    <w:rsid w:val="001C7708"/>
    <w:rsid w:val="001D0203"/>
    <w:rsid w:val="001D15B3"/>
    <w:rsid w:val="001D1AAF"/>
    <w:rsid w:val="001D325A"/>
    <w:rsid w:val="001D351F"/>
    <w:rsid w:val="001D3F53"/>
    <w:rsid w:val="001D5E9C"/>
    <w:rsid w:val="001D6969"/>
    <w:rsid w:val="001D7718"/>
    <w:rsid w:val="001D7E66"/>
    <w:rsid w:val="001D7FB5"/>
    <w:rsid w:val="001E0031"/>
    <w:rsid w:val="001E1E4B"/>
    <w:rsid w:val="001E1E58"/>
    <w:rsid w:val="001E24DB"/>
    <w:rsid w:val="001E29FA"/>
    <w:rsid w:val="001E2CD4"/>
    <w:rsid w:val="001E2F83"/>
    <w:rsid w:val="001E30AF"/>
    <w:rsid w:val="001E401E"/>
    <w:rsid w:val="001E407C"/>
    <w:rsid w:val="001E4738"/>
    <w:rsid w:val="001E4DB4"/>
    <w:rsid w:val="001E52FB"/>
    <w:rsid w:val="001E5473"/>
    <w:rsid w:val="001E5BD2"/>
    <w:rsid w:val="001E5E9E"/>
    <w:rsid w:val="001E60E1"/>
    <w:rsid w:val="001E6206"/>
    <w:rsid w:val="001E675D"/>
    <w:rsid w:val="001E6FB7"/>
    <w:rsid w:val="001E70D1"/>
    <w:rsid w:val="001E7919"/>
    <w:rsid w:val="001E7CDD"/>
    <w:rsid w:val="001F0025"/>
    <w:rsid w:val="001F0B82"/>
    <w:rsid w:val="001F0F0F"/>
    <w:rsid w:val="001F1027"/>
    <w:rsid w:val="001F1254"/>
    <w:rsid w:val="001F1AAB"/>
    <w:rsid w:val="001F1B5E"/>
    <w:rsid w:val="001F337E"/>
    <w:rsid w:val="001F3577"/>
    <w:rsid w:val="001F3BC1"/>
    <w:rsid w:val="001F3E62"/>
    <w:rsid w:val="001F473B"/>
    <w:rsid w:val="001F495B"/>
    <w:rsid w:val="001F5423"/>
    <w:rsid w:val="001F54BF"/>
    <w:rsid w:val="001F5562"/>
    <w:rsid w:val="001F5B8F"/>
    <w:rsid w:val="001F5E4F"/>
    <w:rsid w:val="001F6109"/>
    <w:rsid w:val="001F6484"/>
    <w:rsid w:val="001F6D74"/>
    <w:rsid w:val="001F6F9D"/>
    <w:rsid w:val="001F7264"/>
    <w:rsid w:val="00200B4A"/>
    <w:rsid w:val="00200E6D"/>
    <w:rsid w:val="002019B5"/>
    <w:rsid w:val="00201A0B"/>
    <w:rsid w:val="002027D5"/>
    <w:rsid w:val="002027E7"/>
    <w:rsid w:val="00202A85"/>
    <w:rsid w:val="00202BC1"/>
    <w:rsid w:val="00202CE3"/>
    <w:rsid w:val="002038B4"/>
    <w:rsid w:val="0020422E"/>
    <w:rsid w:val="00204C28"/>
    <w:rsid w:val="002052FD"/>
    <w:rsid w:val="00205416"/>
    <w:rsid w:val="00205B5A"/>
    <w:rsid w:val="00205B66"/>
    <w:rsid w:val="00205D9F"/>
    <w:rsid w:val="00205EC6"/>
    <w:rsid w:val="00206905"/>
    <w:rsid w:val="00206EFA"/>
    <w:rsid w:val="00207CC3"/>
    <w:rsid w:val="00210376"/>
    <w:rsid w:val="00210540"/>
    <w:rsid w:val="00210EE1"/>
    <w:rsid w:val="00211F96"/>
    <w:rsid w:val="0021251C"/>
    <w:rsid w:val="0021267A"/>
    <w:rsid w:val="002143F9"/>
    <w:rsid w:val="00214F1F"/>
    <w:rsid w:val="00215252"/>
    <w:rsid w:val="0021536B"/>
    <w:rsid w:val="0021583C"/>
    <w:rsid w:val="00215ABA"/>
    <w:rsid w:val="00216E28"/>
    <w:rsid w:val="002200C5"/>
    <w:rsid w:val="00220AEC"/>
    <w:rsid w:val="00220C6A"/>
    <w:rsid w:val="00220E70"/>
    <w:rsid w:val="0022124E"/>
    <w:rsid w:val="00221A94"/>
    <w:rsid w:val="00221CE1"/>
    <w:rsid w:val="0022266D"/>
    <w:rsid w:val="00223F58"/>
    <w:rsid w:val="00223FFB"/>
    <w:rsid w:val="00224446"/>
    <w:rsid w:val="0022453C"/>
    <w:rsid w:val="002250FD"/>
    <w:rsid w:val="002258C8"/>
    <w:rsid w:val="0022652F"/>
    <w:rsid w:val="00226EBC"/>
    <w:rsid w:val="00227A62"/>
    <w:rsid w:val="00227AFF"/>
    <w:rsid w:val="00227B01"/>
    <w:rsid w:val="002303DF"/>
    <w:rsid w:val="00230CA5"/>
    <w:rsid w:val="00230CBD"/>
    <w:rsid w:val="002311E9"/>
    <w:rsid w:val="002319A3"/>
    <w:rsid w:val="00231B5C"/>
    <w:rsid w:val="00231F64"/>
    <w:rsid w:val="002320EB"/>
    <w:rsid w:val="002327EC"/>
    <w:rsid w:val="00232DE0"/>
    <w:rsid w:val="00232F46"/>
    <w:rsid w:val="00233AF3"/>
    <w:rsid w:val="00233F1B"/>
    <w:rsid w:val="00233F7F"/>
    <w:rsid w:val="00234364"/>
    <w:rsid w:val="00234941"/>
    <w:rsid w:val="002349A1"/>
    <w:rsid w:val="00234D81"/>
    <w:rsid w:val="002356DD"/>
    <w:rsid w:val="0023586B"/>
    <w:rsid w:val="00235F62"/>
    <w:rsid w:val="00236134"/>
    <w:rsid w:val="00236886"/>
    <w:rsid w:val="00236937"/>
    <w:rsid w:val="0023791A"/>
    <w:rsid w:val="00237CBF"/>
    <w:rsid w:val="00237EA3"/>
    <w:rsid w:val="00237F33"/>
    <w:rsid w:val="00240081"/>
    <w:rsid w:val="002405DB"/>
    <w:rsid w:val="00240636"/>
    <w:rsid w:val="0024093D"/>
    <w:rsid w:val="00241719"/>
    <w:rsid w:val="0024258D"/>
    <w:rsid w:val="00243E6C"/>
    <w:rsid w:val="002443E4"/>
    <w:rsid w:val="0024455D"/>
    <w:rsid w:val="002447EB"/>
    <w:rsid w:val="00244D03"/>
    <w:rsid w:val="00245298"/>
    <w:rsid w:val="00245A88"/>
    <w:rsid w:val="0024640A"/>
    <w:rsid w:val="0024680C"/>
    <w:rsid w:val="002477E8"/>
    <w:rsid w:val="00247DB9"/>
    <w:rsid w:val="00250307"/>
    <w:rsid w:val="0025042C"/>
    <w:rsid w:val="0025063B"/>
    <w:rsid w:val="00251005"/>
    <w:rsid w:val="002510FF"/>
    <w:rsid w:val="00251C33"/>
    <w:rsid w:val="0025253E"/>
    <w:rsid w:val="0025265A"/>
    <w:rsid w:val="002529BB"/>
    <w:rsid w:val="00252BA6"/>
    <w:rsid w:val="0025455A"/>
    <w:rsid w:val="00254604"/>
    <w:rsid w:val="002548E8"/>
    <w:rsid w:val="00255776"/>
    <w:rsid w:val="00255D07"/>
    <w:rsid w:val="00256082"/>
    <w:rsid w:val="0025670A"/>
    <w:rsid w:val="00256A35"/>
    <w:rsid w:val="00256D00"/>
    <w:rsid w:val="00257362"/>
    <w:rsid w:val="00257716"/>
    <w:rsid w:val="00257BD7"/>
    <w:rsid w:val="00257C8D"/>
    <w:rsid w:val="00260AB8"/>
    <w:rsid w:val="00260B4A"/>
    <w:rsid w:val="00260D11"/>
    <w:rsid w:val="0026122E"/>
    <w:rsid w:val="002612C4"/>
    <w:rsid w:val="0026155A"/>
    <w:rsid w:val="00261B47"/>
    <w:rsid w:val="00261F7F"/>
    <w:rsid w:val="00262A7E"/>
    <w:rsid w:val="00263152"/>
    <w:rsid w:val="00263216"/>
    <w:rsid w:val="00263B1D"/>
    <w:rsid w:val="00264267"/>
    <w:rsid w:val="00264F30"/>
    <w:rsid w:val="002661AB"/>
    <w:rsid w:val="00266ABE"/>
    <w:rsid w:val="00266DC5"/>
    <w:rsid w:val="002700A0"/>
    <w:rsid w:val="00272A46"/>
    <w:rsid w:val="00273049"/>
    <w:rsid w:val="0027386A"/>
    <w:rsid w:val="00273C8D"/>
    <w:rsid w:val="0027441D"/>
    <w:rsid w:val="00274C5E"/>
    <w:rsid w:val="002762F9"/>
    <w:rsid w:val="00276E9B"/>
    <w:rsid w:val="00276FCD"/>
    <w:rsid w:val="00277108"/>
    <w:rsid w:val="0027736D"/>
    <w:rsid w:val="0027769C"/>
    <w:rsid w:val="002776A2"/>
    <w:rsid w:val="0027776D"/>
    <w:rsid w:val="002801B0"/>
    <w:rsid w:val="00280586"/>
    <w:rsid w:val="00280D4E"/>
    <w:rsid w:val="00282876"/>
    <w:rsid w:val="00282CED"/>
    <w:rsid w:val="00282EFE"/>
    <w:rsid w:val="0028373C"/>
    <w:rsid w:val="00283740"/>
    <w:rsid w:val="00283871"/>
    <w:rsid w:val="002838D4"/>
    <w:rsid w:val="00284176"/>
    <w:rsid w:val="002845E7"/>
    <w:rsid w:val="00284BD0"/>
    <w:rsid w:val="00285085"/>
    <w:rsid w:val="00285121"/>
    <w:rsid w:val="00285353"/>
    <w:rsid w:val="00285380"/>
    <w:rsid w:val="002856A2"/>
    <w:rsid w:val="00285C03"/>
    <w:rsid w:val="00285C44"/>
    <w:rsid w:val="00286D58"/>
    <w:rsid w:val="00286F02"/>
    <w:rsid w:val="002875CB"/>
    <w:rsid w:val="00287A77"/>
    <w:rsid w:val="00287D56"/>
    <w:rsid w:val="00290D48"/>
    <w:rsid w:val="002911D3"/>
    <w:rsid w:val="0029214A"/>
    <w:rsid w:val="002924EE"/>
    <w:rsid w:val="0029276A"/>
    <w:rsid w:val="00292ED3"/>
    <w:rsid w:val="00292EE0"/>
    <w:rsid w:val="00292F1A"/>
    <w:rsid w:val="002933C7"/>
    <w:rsid w:val="002938E3"/>
    <w:rsid w:val="00294343"/>
    <w:rsid w:val="002943BA"/>
    <w:rsid w:val="00294F12"/>
    <w:rsid w:val="00295647"/>
    <w:rsid w:val="00296013"/>
    <w:rsid w:val="0029774E"/>
    <w:rsid w:val="00297FE8"/>
    <w:rsid w:val="002A02E9"/>
    <w:rsid w:val="002A0FE3"/>
    <w:rsid w:val="002A1228"/>
    <w:rsid w:val="002A164D"/>
    <w:rsid w:val="002A18BA"/>
    <w:rsid w:val="002A23B4"/>
    <w:rsid w:val="002A3413"/>
    <w:rsid w:val="002A342B"/>
    <w:rsid w:val="002A3CDD"/>
    <w:rsid w:val="002A3DF6"/>
    <w:rsid w:val="002A429A"/>
    <w:rsid w:val="002A4519"/>
    <w:rsid w:val="002A4875"/>
    <w:rsid w:val="002A53FA"/>
    <w:rsid w:val="002A5428"/>
    <w:rsid w:val="002A568E"/>
    <w:rsid w:val="002A7D8C"/>
    <w:rsid w:val="002B1599"/>
    <w:rsid w:val="002B328B"/>
    <w:rsid w:val="002B416D"/>
    <w:rsid w:val="002B4182"/>
    <w:rsid w:val="002B4D89"/>
    <w:rsid w:val="002B4E7E"/>
    <w:rsid w:val="002B568C"/>
    <w:rsid w:val="002B60DC"/>
    <w:rsid w:val="002B6494"/>
    <w:rsid w:val="002B6E8E"/>
    <w:rsid w:val="002B7B3B"/>
    <w:rsid w:val="002B7F3C"/>
    <w:rsid w:val="002C01DE"/>
    <w:rsid w:val="002C07B3"/>
    <w:rsid w:val="002C1785"/>
    <w:rsid w:val="002C1BCE"/>
    <w:rsid w:val="002C1D82"/>
    <w:rsid w:val="002C2862"/>
    <w:rsid w:val="002C2BD2"/>
    <w:rsid w:val="002C347A"/>
    <w:rsid w:val="002C3B42"/>
    <w:rsid w:val="002C3CE4"/>
    <w:rsid w:val="002C3D1D"/>
    <w:rsid w:val="002C40EF"/>
    <w:rsid w:val="002C51DF"/>
    <w:rsid w:val="002C5868"/>
    <w:rsid w:val="002C59BE"/>
    <w:rsid w:val="002C6004"/>
    <w:rsid w:val="002C676D"/>
    <w:rsid w:val="002C6AD2"/>
    <w:rsid w:val="002C6B54"/>
    <w:rsid w:val="002C7247"/>
    <w:rsid w:val="002C7A35"/>
    <w:rsid w:val="002D0650"/>
    <w:rsid w:val="002D08CC"/>
    <w:rsid w:val="002D0D99"/>
    <w:rsid w:val="002D0F0C"/>
    <w:rsid w:val="002D112C"/>
    <w:rsid w:val="002D15C5"/>
    <w:rsid w:val="002D1831"/>
    <w:rsid w:val="002D231E"/>
    <w:rsid w:val="002D2EB7"/>
    <w:rsid w:val="002D3719"/>
    <w:rsid w:val="002D3E67"/>
    <w:rsid w:val="002D53B1"/>
    <w:rsid w:val="002D6A0C"/>
    <w:rsid w:val="002D72E5"/>
    <w:rsid w:val="002D7426"/>
    <w:rsid w:val="002D7574"/>
    <w:rsid w:val="002E074C"/>
    <w:rsid w:val="002E16DA"/>
    <w:rsid w:val="002E1E1A"/>
    <w:rsid w:val="002E2574"/>
    <w:rsid w:val="002E40BC"/>
    <w:rsid w:val="002E4123"/>
    <w:rsid w:val="002E50FA"/>
    <w:rsid w:val="002E56FC"/>
    <w:rsid w:val="002E6DD1"/>
    <w:rsid w:val="002E6E1E"/>
    <w:rsid w:val="002E748F"/>
    <w:rsid w:val="002E7966"/>
    <w:rsid w:val="002E7B80"/>
    <w:rsid w:val="002E7D87"/>
    <w:rsid w:val="002F08D6"/>
    <w:rsid w:val="002F0C47"/>
    <w:rsid w:val="002F0D4B"/>
    <w:rsid w:val="002F18E4"/>
    <w:rsid w:val="002F21FE"/>
    <w:rsid w:val="002F2C7D"/>
    <w:rsid w:val="002F4246"/>
    <w:rsid w:val="002F4B38"/>
    <w:rsid w:val="002F5665"/>
    <w:rsid w:val="002F5E68"/>
    <w:rsid w:val="002F608F"/>
    <w:rsid w:val="002F6BAE"/>
    <w:rsid w:val="002F7085"/>
    <w:rsid w:val="002F7891"/>
    <w:rsid w:val="00300274"/>
    <w:rsid w:val="00300C29"/>
    <w:rsid w:val="003010B1"/>
    <w:rsid w:val="00301793"/>
    <w:rsid w:val="0030188D"/>
    <w:rsid w:val="003025A4"/>
    <w:rsid w:val="00302881"/>
    <w:rsid w:val="00302900"/>
    <w:rsid w:val="00302EC9"/>
    <w:rsid w:val="00302F68"/>
    <w:rsid w:val="0030379C"/>
    <w:rsid w:val="00303FD2"/>
    <w:rsid w:val="00304066"/>
    <w:rsid w:val="0030452E"/>
    <w:rsid w:val="00305120"/>
    <w:rsid w:val="00305D32"/>
    <w:rsid w:val="00305DBF"/>
    <w:rsid w:val="00305F7D"/>
    <w:rsid w:val="0030659F"/>
    <w:rsid w:val="0030675E"/>
    <w:rsid w:val="00306A25"/>
    <w:rsid w:val="00306B9F"/>
    <w:rsid w:val="0030780C"/>
    <w:rsid w:val="00307924"/>
    <w:rsid w:val="00307F78"/>
    <w:rsid w:val="00312E03"/>
    <w:rsid w:val="00313094"/>
    <w:rsid w:val="00313567"/>
    <w:rsid w:val="00314BAF"/>
    <w:rsid w:val="00314E8D"/>
    <w:rsid w:val="003157A1"/>
    <w:rsid w:val="00315E5C"/>
    <w:rsid w:val="00316DA7"/>
    <w:rsid w:val="00317908"/>
    <w:rsid w:val="00317A28"/>
    <w:rsid w:val="00320DF9"/>
    <w:rsid w:val="00321735"/>
    <w:rsid w:val="00321A0B"/>
    <w:rsid w:val="00322CF4"/>
    <w:rsid w:val="0032312C"/>
    <w:rsid w:val="00323A24"/>
    <w:rsid w:val="00323CD1"/>
    <w:rsid w:val="00324251"/>
    <w:rsid w:val="00324D64"/>
    <w:rsid w:val="00324D81"/>
    <w:rsid w:val="00325D17"/>
    <w:rsid w:val="00326161"/>
    <w:rsid w:val="003267D9"/>
    <w:rsid w:val="00326867"/>
    <w:rsid w:val="00327AC5"/>
    <w:rsid w:val="00330C91"/>
    <w:rsid w:val="00331353"/>
    <w:rsid w:val="003316CB"/>
    <w:rsid w:val="00331F18"/>
    <w:rsid w:val="003321D1"/>
    <w:rsid w:val="00333022"/>
    <w:rsid w:val="003333BF"/>
    <w:rsid w:val="00334071"/>
    <w:rsid w:val="00334F21"/>
    <w:rsid w:val="00335B3A"/>
    <w:rsid w:val="003373F3"/>
    <w:rsid w:val="00337914"/>
    <w:rsid w:val="00340EB7"/>
    <w:rsid w:val="00340F1E"/>
    <w:rsid w:val="0034136B"/>
    <w:rsid w:val="0034211E"/>
    <w:rsid w:val="003424FF"/>
    <w:rsid w:val="00342A84"/>
    <w:rsid w:val="00342EAE"/>
    <w:rsid w:val="00344766"/>
    <w:rsid w:val="003449FB"/>
    <w:rsid w:val="00344D51"/>
    <w:rsid w:val="00344E74"/>
    <w:rsid w:val="003458D3"/>
    <w:rsid w:val="00346735"/>
    <w:rsid w:val="0034692A"/>
    <w:rsid w:val="00346D6F"/>
    <w:rsid w:val="0034752F"/>
    <w:rsid w:val="00347660"/>
    <w:rsid w:val="00347794"/>
    <w:rsid w:val="00347FC7"/>
    <w:rsid w:val="0035123B"/>
    <w:rsid w:val="0035186F"/>
    <w:rsid w:val="00351A28"/>
    <w:rsid w:val="00351FCA"/>
    <w:rsid w:val="003526C4"/>
    <w:rsid w:val="00352799"/>
    <w:rsid w:val="003527AF"/>
    <w:rsid w:val="0035394D"/>
    <w:rsid w:val="00353FF1"/>
    <w:rsid w:val="003541DA"/>
    <w:rsid w:val="00354D31"/>
    <w:rsid w:val="0035608F"/>
    <w:rsid w:val="00356881"/>
    <w:rsid w:val="00360B6F"/>
    <w:rsid w:val="00360CFD"/>
    <w:rsid w:val="00360D73"/>
    <w:rsid w:val="00361027"/>
    <w:rsid w:val="00361074"/>
    <w:rsid w:val="003615DE"/>
    <w:rsid w:val="00361735"/>
    <w:rsid w:val="003618A0"/>
    <w:rsid w:val="00362015"/>
    <w:rsid w:val="0036220C"/>
    <w:rsid w:val="003628DE"/>
    <w:rsid w:val="00362BCB"/>
    <w:rsid w:val="00362F2D"/>
    <w:rsid w:val="003633A2"/>
    <w:rsid w:val="00363B19"/>
    <w:rsid w:val="00364A4C"/>
    <w:rsid w:val="0036535B"/>
    <w:rsid w:val="0036562A"/>
    <w:rsid w:val="0036664F"/>
    <w:rsid w:val="0036673E"/>
    <w:rsid w:val="00366C06"/>
    <w:rsid w:val="00366D2D"/>
    <w:rsid w:val="0036702D"/>
    <w:rsid w:val="00367043"/>
    <w:rsid w:val="003672AC"/>
    <w:rsid w:val="003679D3"/>
    <w:rsid w:val="00370018"/>
    <w:rsid w:val="003716BD"/>
    <w:rsid w:val="003718ED"/>
    <w:rsid w:val="00371D35"/>
    <w:rsid w:val="0037216D"/>
    <w:rsid w:val="00372996"/>
    <w:rsid w:val="00372DD8"/>
    <w:rsid w:val="00373851"/>
    <w:rsid w:val="00373AE7"/>
    <w:rsid w:val="00374A7B"/>
    <w:rsid w:val="0037519A"/>
    <w:rsid w:val="0037570C"/>
    <w:rsid w:val="0037634A"/>
    <w:rsid w:val="00376AB9"/>
    <w:rsid w:val="00376B7E"/>
    <w:rsid w:val="00376E29"/>
    <w:rsid w:val="00376F69"/>
    <w:rsid w:val="0037704D"/>
    <w:rsid w:val="00377188"/>
    <w:rsid w:val="00377473"/>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5F1A"/>
    <w:rsid w:val="00385FC9"/>
    <w:rsid w:val="00386008"/>
    <w:rsid w:val="003861B1"/>
    <w:rsid w:val="00386578"/>
    <w:rsid w:val="00386DE7"/>
    <w:rsid w:val="00387E16"/>
    <w:rsid w:val="00387F76"/>
    <w:rsid w:val="003906AE"/>
    <w:rsid w:val="0039169C"/>
    <w:rsid w:val="00391C92"/>
    <w:rsid w:val="0039236B"/>
    <w:rsid w:val="00393C2A"/>
    <w:rsid w:val="00394ACE"/>
    <w:rsid w:val="00394D92"/>
    <w:rsid w:val="00395E13"/>
    <w:rsid w:val="00397BC7"/>
    <w:rsid w:val="00397DC7"/>
    <w:rsid w:val="003A01C8"/>
    <w:rsid w:val="003A0339"/>
    <w:rsid w:val="003A09E0"/>
    <w:rsid w:val="003A0BBB"/>
    <w:rsid w:val="003A1F90"/>
    <w:rsid w:val="003A2AAC"/>
    <w:rsid w:val="003A2F03"/>
    <w:rsid w:val="003A3BD1"/>
    <w:rsid w:val="003A42C2"/>
    <w:rsid w:val="003A43AC"/>
    <w:rsid w:val="003A4A2F"/>
    <w:rsid w:val="003A4BA0"/>
    <w:rsid w:val="003A5703"/>
    <w:rsid w:val="003A644E"/>
    <w:rsid w:val="003A69FF"/>
    <w:rsid w:val="003A6F2D"/>
    <w:rsid w:val="003A7276"/>
    <w:rsid w:val="003A731F"/>
    <w:rsid w:val="003A7708"/>
    <w:rsid w:val="003B099B"/>
    <w:rsid w:val="003B0C57"/>
    <w:rsid w:val="003B1C29"/>
    <w:rsid w:val="003B200F"/>
    <w:rsid w:val="003B22C9"/>
    <w:rsid w:val="003B3F99"/>
    <w:rsid w:val="003B402F"/>
    <w:rsid w:val="003B43C2"/>
    <w:rsid w:val="003B4F4D"/>
    <w:rsid w:val="003B57E3"/>
    <w:rsid w:val="003B5850"/>
    <w:rsid w:val="003B6311"/>
    <w:rsid w:val="003C0015"/>
    <w:rsid w:val="003C10B5"/>
    <w:rsid w:val="003C1987"/>
    <w:rsid w:val="003C1B5D"/>
    <w:rsid w:val="003C1EAD"/>
    <w:rsid w:val="003C21ED"/>
    <w:rsid w:val="003C2866"/>
    <w:rsid w:val="003C3222"/>
    <w:rsid w:val="003C419F"/>
    <w:rsid w:val="003C4894"/>
    <w:rsid w:val="003C48AA"/>
    <w:rsid w:val="003C49A8"/>
    <w:rsid w:val="003C4CF4"/>
    <w:rsid w:val="003C5464"/>
    <w:rsid w:val="003C64B3"/>
    <w:rsid w:val="003C75AE"/>
    <w:rsid w:val="003C7879"/>
    <w:rsid w:val="003C7EEC"/>
    <w:rsid w:val="003D0C72"/>
    <w:rsid w:val="003D10AC"/>
    <w:rsid w:val="003D18C2"/>
    <w:rsid w:val="003D195D"/>
    <w:rsid w:val="003D1E68"/>
    <w:rsid w:val="003D20B5"/>
    <w:rsid w:val="003D2DB6"/>
    <w:rsid w:val="003D2E65"/>
    <w:rsid w:val="003D2ED5"/>
    <w:rsid w:val="003D3537"/>
    <w:rsid w:val="003D3596"/>
    <w:rsid w:val="003D3926"/>
    <w:rsid w:val="003D392B"/>
    <w:rsid w:val="003D5834"/>
    <w:rsid w:val="003D5DF1"/>
    <w:rsid w:val="003D75AF"/>
    <w:rsid w:val="003E0B67"/>
    <w:rsid w:val="003E0BC5"/>
    <w:rsid w:val="003E0F18"/>
    <w:rsid w:val="003E1444"/>
    <w:rsid w:val="003E172D"/>
    <w:rsid w:val="003E1CB6"/>
    <w:rsid w:val="003E1EE7"/>
    <w:rsid w:val="003E2279"/>
    <w:rsid w:val="003E2FD0"/>
    <w:rsid w:val="003E3451"/>
    <w:rsid w:val="003E3A8A"/>
    <w:rsid w:val="003E3FAB"/>
    <w:rsid w:val="003E423C"/>
    <w:rsid w:val="003E4676"/>
    <w:rsid w:val="003E4DAA"/>
    <w:rsid w:val="003E5328"/>
    <w:rsid w:val="003E593F"/>
    <w:rsid w:val="003E5AF9"/>
    <w:rsid w:val="003E65A4"/>
    <w:rsid w:val="003E6613"/>
    <w:rsid w:val="003E6723"/>
    <w:rsid w:val="003E6983"/>
    <w:rsid w:val="003E7008"/>
    <w:rsid w:val="003E7203"/>
    <w:rsid w:val="003E78E1"/>
    <w:rsid w:val="003E7FE0"/>
    <w:rsid w:val="003F0141"/>
    <w:rsid w:val="003F0D5F"/>
    <w:rsid w:val="003F11D0"/>
    <w:rsid w:val="003F181C"/>
    <w:rsid w:val="003F215E"/>
    <w:rsid w:val="003F360C"/>
    <w:rsid w:val="003F3B47"/>
    <w:rsid w:val="003F3B5C"/>
    <w:rsid w:val="003F3F38"/>
    <w:rsid w:val="003F4120"/>
    <w:rsid w:val="003F43CD"/>
    <w:rsid w:val="003F46A5"/>
    <w:rsid w:val="003F47E9"/>
    <w:rsid w:val="003F4DBF"/>
    <w:rsid w:val="003F51B3"/>
    <w:rsid w:val="003F52A7"/>
    <w:rsid w:val="003F687E"/>
    <w:rsid w:val="003F6AC2"/>
    <w:rsid w:val="003F77E7"/>
    <w:rsid w:val="003F7DFB"/>
    <w:rsid w:val="00400679"/>
    <w:rsid w:val="004009C5"/>
    <w:rsid w:val="00400E5E"/>
    <w:rsid w:val="004024A2"/>
    <w:rsid w:val="00402C4F"/>
    <w:rsid w:val="00402E24"/>
    <w:rsid w:val="00403B34"/>
    <w:rsid w:val="0040471A"/>
    <w:rsid w:val="00404922"/>
    <w:rsid w:val="00404C24"/>
    <w:rsid w:val="0040563A"/>
    <w:rsid w:val="004056C6"/>
    <w:rsid w:val="00405C1E"/>
    <w:rsid w:val="00405FEF"/>
    <w:rsid w:val="00406FB9"/>
    <w:rsid w:val="00407337"/>
    <w:rsid w:val="00410CE8"/>
    <w:rsid w:val="00411AD5"/>
    <w:rsid w:val="00412590"/>
    <w:rsid w:val="004129D3"/>
    <w:rsid w:val="00412EBB"/>
    <w:rsid w:val="00413B8B"/>
    <w:rsid w:val="00413C25"/>
    <w:rsid w:val="00413C3C"/>
    <w:rsid w:val="0041404F"/>
    <w:rsid w:val="00414438"/>
    <w:rsid w:val="0041451F"/>
    <w:rsid w:val="00414694"/>
    <w:rsid w:val="00414945"/>
    <w:rsid w:val="00415903"/>
    <w:rsid w:val="00415EEE"/>
    <w:rsid w:val="00416AD8"/>
    <w:rsid w:val="00417E93"/>
    <w:rsid w:val="0042013E"/>
    <w:rsid w:val="004207D3"/>
    <w:rsid w:val="00420C84"/>
    <w:rsid w:val="00421B6E"/>
    <w:rsid w:val="00421C1B"/>
    <w:rsid w:val="00421EEF"/>
    <w:rsid w:val="00421F35"/>
    <w:rsid w:val="004233B6"/>
    <w:rsid w:val="004233C1"/>
    <w:rsid w:val="0042372E"/>
    <w:rsid w:val="00423C2A"/>
    <w:rsid w:val="00423F0B"/>
    <w:rsid w:val="00425577"/>
    <w:rsid w:val="00426159"/>
    <w:rsid w:val="00426CDD"/>
    <w:rsid w:val="00426E84"/>
    <w:rsid w:val="00426FBF"/>
    <w:rsid w:val="00427F82"/>
    <w:rsid w:val="004310B6"/>
    <w:rsid w:val="0043140C"/>
    <w:rsid w:val="00431643"/>
    <w:rsid w:val="0043184B"/>
    <w:rsid w:val="00431CBD"/>
    <w:rsid w:val="00432457"/>
    <w:rsid w:val="004335C6"/>
    <w:rsid w:val="00433D3D"/>
    <w:rsid w:val="00434330"/>
    <w:rsid w:val="00434407"/>
    <w:rsid w:val="00434684"/>
    <w:rsid w:val="004347F2"/>
    <w:rsid w:val="00436097"/>
    <w:rsid w:val="0043663A"/>
    <w:rsid w:val="00436F88"/>
    <w:rsid w:val="004371A7"/>
    <w:rsid w:val="00437487"/>
    <w:rsid w:val="004375D8"/>
    <w:rsid w:val="00437A85"/>
    <w:rsid w:val="00437F76"/>
    <w:rsid w:val="00440126"/>
    <w:rsid w:val="004403BA"/>
    <w:rsid w:val="00440B50"/>
    <w:rsid w:val="0044146F"/>
    <w:rsid w:val="00441925"/>
    <w:rsid w:val="00442514"/>
    <w:rsid w:val="00442734"/>
    <w:rsid w:val="00442A04"/>
    <w:rsid w:val="00443D6F"/>
    <w:rsid w:val="004454BB"/>
    <w:rsid w:val="00445671"/>
    <w:rsid w:val="004457BF"/>
    <w:rsid w:val="00445E0D"/>
    <w:rsid w:val="00447C03"/>
    <w:rsid w:val="00447E70"/>
    <w:rsid w:val="00450BCF"/>
    <w:rsid w:val="00450FBA"/>
    <w:rsid w:val="004531B1"/>
    <w:rsid w:val="00454992"/>
    <w:rsid w:val="00455028"/>
    <w:rsid w:val="00455518"/>
    <w:rsid w:val="004557D8"/>
    <w:rsid w:val="00455F66"/>
    <w:rsid w:val="00456187"/>
    <w:rsid w:val="004563F2"/>
    <w:rsid w:val="004565E6"/>
    <w:rsid w:val="004566DA"/>
    <w:rsid w:val="00456B11"/>
    <w:rsid w:val="004576FB"/>
    <w:rsid w:val="004605DB"/>
    <w:rsid w:val="004607BE"/>
    <w:rsid w:val="004607E1"/>
    <w:rsid w:val="00460CE5"/>
    <w:rsid w:val="00461A16"/>
    <w:rsid w:val="00461D6E"/>
    <w:rsid w:val="0046223A"/>
    <w:rsid w:val="00463195"/>
    <w:rsid w:val="00463C36"/>
    <w:rsid w:val="00463D91"/>
    <w:rsid w:val="004642A5"/>
    <w:rsid w:val="00466631"/>
    <w:rsid w:val="0046684A"/>
    <w:rsid w:val="00466D50"/>
    <w:rsid w:val="004677B0"/>
    <w:rsid w:val="00467997"/>
    <w:rsid w:val="00470D49"/>
    <w:rsid w:val="00472226"/>
    <w:rsid w:val="004727AA"/>
    <w:rsid w:val="004738ED"/>
    <w:rsid w:val="00473CEF"/>
    <w:rsid w:val="00473D84"/>
    <w:rsid w:val="00474163"/>
    <w:rsid w:val="00474964"/>
    <w:rsid w:val="00475259"/>
    <w:rsid w:val="004757DC"/>
    <w:rsid w:val="00475C75"/>
    <w:rsid w:val="00475D9C"/>
    <w:rsid w:val="00475FDE"/>
    <w:rsid w:val="004760AF"/>
    <w:rsid w:val="00477594"/>
    <w:rsid w:val="004800DA"/>
    <w:rsid w:val="00480E17"/>
    <w:rsid w:val="00481A97"/>
    <w:rsid w:val="00482996"/>
    <w:rsid w:val="00482C4B"/>
    <w:rsid w:val="00483154"/>
    <w:rsid w:val="00483AAF"/>
    <w:rsid w:val="00483EB6"/>
    <w:rsid w:val="004849C0"/>
    <w:rsid w:val="00484E0C"/>
    <w:rsid w:val="00484E4C"/>
    <w:rsid w:val="004853BF"/>
    <w:rsid w:val="0048612C"/>
    <w:rsid w:val="00486C11"/>
    <w:rsid w:val="00486C82"/>
    <w:rsid w:val="004877C8"/>
    <w:rsid w:val="004879F7"/>
    <w:rsid w:val="00487ADC"/>
    <w:rsid w:val="00490075"/>
    <w:rsid w:val="004900DF"/>
    <w:rsid w:val="00491B29"/>
    <w:rsid w:val="004920B9"/>
    <w:rsid w:val="00493245"/>
    <w:rsid w:val="00493570"/>
    <w:rsid w:val="00493B89"/>
    <w:rsid w:val="00494086"/>
    <w:rsid w:val="00494174"/>
    <w:rsid w:val="00494D6E"/>
    <w:rsid w:val="004953E3"/>
    <w:rsid w:val="00495B67"/>
    <w:rsid w:val="00495FEF"/>
    <w:rsid w:val="00496AD4"/>
    <w:rsid w:val="00496D6A"/>
    <w:rsid w:val="0049727B"/>
    <w:rsid w:val="004A1A98"/>
    <w:rsid w:val="004A20DC"/>
    <w:rsid w:val="004A2C9F"/>
    <w:rsid w:val="004A2EC6"/>
    <w:rsid w:val="004A2ECC"/>
    <w:rsid w:val="004A3B49"/>
    <w:rsid w:val="004A3E7D"/>
    <w:rsid w:val="004A45EA"/>
    <w:rsid w:val="004A465D"/>
    <w:rsid w:val="004A46FC"/>
    <w:rsid w:val="004A4B9C"/>
    <w:rsid w:val="004A5787"/>
    <w:rsid w:val="004A6132"/>
    <w:rsid w:val="004A6824"/>
    <w:rsid w:val="004A6E4C"/>
    <w:rsid w:val="004A7C4F"/>
    <w:rsid w:val="004B055E"/>
    <w:rsid w:val="004B0FB6"/>
    <w:rsid w:val="004B17E5"/>
    <w:rsid w:val="004B1D9B"/>
    <w:rsid w:val="004B1FC4"/>
    <w:rsid w:val="004B2AB1"/>
    <w:rsid w:val="004B326D"/>
    <w:rsid w:val="004B33FA"/>
    <w:rsid w:val="004B41FF"/>
    <w:rsid w:val="004B4780"/>
    <w:rsid w:val="004B4D95"/>
    <w:rsid w:val="004B60BA"/>
    <w:rsid w:val="004B60DE"/>
    <w:rsid w:val="004B658D"/>
    <w:rsid w:val="004B6812"/>
    <w:rsid w:val="004B7533"/>
    <w:rsid w:val="004B76CF"/>
    <w:rsid w:val="004C0B0A"/>
    <w:rsid w:val="004C1355"/>
    <w:rsid w:val="004C2A66"/>
    <w:rsid w:val="004C37FA"/>
    <w:rsid w:val="004C47B5"/>
    <w:rsid w:val="004C4DC2"/>
    <w:rsid w:val="004C550E"/>
    <w:rsid w:val="004C6184"/>
    <w:rsid w:val="004C6567"/>
    <w:rsid w:val="004C69A7"/>
    <w:rsid w:val="004C6DC3"/>
    <w:rsid w:val="004C70ED"/>
    <w:rsid w:val="004C7A68"/>
    <w:rsid w:val="004C7F54"/>
    <w:rsid w:val="004D0591"/>
    <w:rsid w:val="004D12B6"/>
    <w:rsid w:val="004D14F0"/>
    <w:rsid w:val="004D169B"/>
    <w:rsid w:val="004D1748"/>
    <w:rsid w:val="004D21F4"/>
    <w:rsid w:val="004D22E5"/>
    <w:rsid w:val="004D29CE"/>
    <w:rsid w:val="004D2D1D"/>
    <w:rsid w:val="004D2D29"/>
    <w:rsid w:val="004D2DB4"/>
    <w:rsid w:val="004D45BF"/>
    <w:rsid w:val="004D4779"/>
    <w:rsid w:val="004D59A8"/>
    <w:rsid w:val="004D5C97"/>
    <w:rsid w:val="004D6101"/>
    <w:rsid w:val="004D6EFF"/>
    <w:rsid w:val="004D7620"/>
    <w:rsid w:val="004E04D3"/>
    <w:rsid w:val="004E0607"/>
    <w:rsid w:val="004E070C"/>
    <w:rsid w:val="004E1F63"/>
    <w:rsid w:val="004E1F77"/>
    <w:rsid w:val="004E2517"/>
    <w:rsid w:val="004E2FC2"/>
    <w:rsid w:val="004E40F4"/>
    <w:rsid w:val="004E438E"/>
    <w:rsid w:val="004E46DB"/>
    <w:rsid w:val="004E545C"/>
    <w:rsid w:val="004E58D3"/>
    <w:rsid w:val="004E5FA7"/>
    <w:rsid w:val="004E6ECC"/>
    <w:rsid w:val="004E7665"/>
    <w:rsid w:val="004F05AA"/>
    <w:rsid w:val="004F06CF"/>
    <w:rsid w:val="004F06FA"/>
    <w:rsid w:val="004F07B5"/>
    <w:rsid w:val="004F145F"/>
    <w:rsid w:val="004F16F4"/>
    <w:rsid w:val="004F18B8"/>
    <w:rsid w:val="004F2038"/>
    <w:rsid w:val="004F22CF"/>
    <w:rsid w:val="004F2563"/>
    <w:rsid w:val="004F26F4"/>
    <w:rsid w:val="004F287A"/>
    <w:rsid w:val="004F30EE"/>
    <w:rsid w:val="004F3673"/>
    <w:rsid w:val="004F3D9D"/>
    <w:rsid w:val="004F450A"/>
    <w:rsid w:val="004F5E87"/>
    <w:rsid w:val="004F65C4"/>
    <w:rsid w:val="004F6B8A"/>
    <w:rsid w:val="004F6BE6"/>
    <w:rsid w:val="004F7D12"/>
    <w:rsid w:val="004F7EF6"/>
    <w:rsid w:val="004F7F64"/>
    <w:rsid w:val="00500B5F"/>
    <w:rsid w:val="00500CD1"/>
    <w:rsid w:val="00500F16"/>
    <w:rsid w:val="00501111"/>
    <w:rsid w:val="0050159F"/>
    <w:rsid w:val="005017A0"/>
    <w:rsid w:val="005017A5"/>
    <w:rsid w:val="0050210B"/>
    <w:rsid w:val="00502675"/>
    <w:rsid w:val="00502870"/>
    <w:rsid w:val="005034FA"/>
    <w:rsid w:val="00504620"/>
    <w:rsid w:val="005058ED"/>
    <w:rsid w:val="00506351"/>
    <w:rsid w:val="00507842"/>
    <w:rsid w:val="00507A16"/>
    <w:rsid w:val="00507A1D"/>
    <w:rsid w:val="00507AB6"/>
    <w:rsid w:val="005106E3"/>
    <w:rsid w:val="00511C89"/>
    <w:rsid w:val="00512865"/>
    <w:rsid w:val="00512C64"/>
    <w:rsid w:val="00513129"/>
    <w:rsid w:val="005136B7"/>
    <w:rsid w:val="005139ED"/>
    <w:rsid w:val="00514580"/>
    <w:rsid w:val="005150F2"/>
    <w:rsid w:val="005159C7"/>
    <w:rsid w:val="00515DFF"/>
    <w:rsid w:val="005160E2"/>
    <w:rsid w:val="00516653"/>
    <w:rsid w:val="005166E4"/>
    <w:rsid w:val="00516719"/>
    <w:rsid w:val="00516F8B"/>
    <w:rsid w:val="00517667"/>
    <w:rsid w:val="00517BBF"/>
    <w:rsid w:val="00520557"/>
    <w:rsid w:val="00520DEE"/>
    <w:rsid w:val="0052106B"/>
    <w:rsid w:val="005215C1"/>
    <w:rsid w:val="00521F69"/>
    <w:rsid w:val="00522220"/>
    <w:rsid w:val="00522F52"/>
    <w:rsid w:val="005231A6"/>
    <w:rsid w:val="00523283"/>
    <w:rsid w:val="00523AC8"/>
    <w:rsid w:val="00523DA5"/>
    <w:rsid w:val="00523F46"/>
    <w:rsid w:val="0052400F"/>
    <w:rsid w:val="0052520D"/>
    <w:rsid w:val="00525AC8"/>
    <w:rsid w:val="00526E2F"/>
    <w:rsid w:val="005273A2"/>
    <w:rsid w:val="0053046D"/>
    <w:rsid w:val="00530D3E"/>
    <w:rsid w:val="00530FB8"/>
    <w:rsid w:val="00531B28"/>
    <w:rsid w:val="00532059"/>
    <w:rsid w:val="00532704"/>
    <w:rsid w:val="0053273C"/>
    <w:rsid w:val="005339A8"/>
    <w:rsid w:val="00534697"/>
    <w:rsid w:val="00534789"/>
    <w:rsid w:val="00535653"/>
    <w:rsid w:val="005360BE"/>
    <w:rsid w:val="00536633"/>
    <w:rsid w:val="005366B2"/>
    <w:rsid w:val="005372BE"/>
    <w:rsid w:val="00537749"/>
    <w:rsid w:val="0053798E"/>
    <w:rsid w:val="0053799A"/>
    <w:rsid w:val="00540218"/>
    <w:rsid w:val="00541CB6"/>
    <w:rsid w:val="00542B4F"/>
    <w:rsid w:val="00542E19"/>
    <w:rsid w:val="00543B50"/>
    <w:rsid w:val="00543CB9"/>
    <w:rsid w:val="0054551F"/>
    <w:rsid w:val="0054577E"/>
    <w:rsid w:val="0054594A"/>
    <w:rsid w:val="0054673D"/>
    <w:rsid w:val="005467D7"/>
    <w:rsid w:val="00547613"/>
    <w:rsid w:val="00547630"/>
    <w:rsid w:val="0055013F"/>
    <w:rsid w:val="00550864"/>
    <w:rsid w:val="00550A05"/>
    <w:rsid w:val="005513F9"/>
    <w:rsid w:val="00551A5D"/>
    <w:rsid w:val="00552D6B"/>
    <w:rsid w:val="0055303A"/>
    <w:rsid w:val="005534F9"/>
    <w:rsid w:val="0055387C"/>
    <w:rsid w:val="00553A51"/>
    <w:rsid w:val="005545CF"/>
    <w:rsid w:val="005548A9"/>
    <w:rsid w:val="005559D1"/>
    <w:rsid w:val="00555BD1"/>
    <w:rsid w:val="00557282"/>
    <w:rsid w:val="005575DA"/>
    <w:rsid w:val="00557779"/>
    <w:rsid w:val="00560832"/>
    <w:rsid w:val="00560B14"/>
    <w:rsid w:val="00560B64"/>
    <w:rsid w:val="00560C26"/>
    <w:rsid w:val="00560E3A"/>
    <w:rsid w:val="0056105B"/>
    <w:rsid w:val="00561242"/>
    <w:rsid w:val="00561FA7"/>
    <w:rsid w:val="005631BB"/>
    <w:rsid w:val="005631C1"/>
    <w:rsid w:val="00563773"/>
    <w:rsid w:val="0056391D"/>
    <w:rsid w:val="00564FF3"/>
    <w:rsid w:val="00566991"/>
    <w:rsid w:val="00566B98"/>
    <w:rsid w:val="00566BC4"/>
    <w:rsid w:val="00566CD2"/>
    <w:rsid w:val="00566E76"/>
    <w:rsid w:val="00567989"/>
    <w:rsid w:val="00567E0E"/>
    <w:rsid w:val="005702F4"/>
    <w:rsid w:val="00571B91"/>
    <w:rsid w:val="00572062"/>
    <w:rsid w:val="00572CC2"/>
    <w:rsid w:val="00572E90"/>
    <w:rsid w:val="00573944"/>
    <w:rsid w:val="00573E73"/>
    <w:rsid w:val="005747CA"/>
    <w:rsid w:val="00574E70"/>
    <w:rsid w:val="005752CA"/>
    <w:rsid w:val="00575426"/>
    <w:rsid w:val="0057556C"/>
    <w:rsid w:val="005758BD"/>
    <w:rsid w:val="00575F93"/>
    <w:rsid w:val="005765D7"/>
    <w:rsid w:val="005769EF"/>
    <w:rsid w:val="00577585"/>
    <w:rsid w:val="00580396"/>
    <w:rsid w:val="00580958"/>
    <w:rsid w:val="00580C57"/>
    <w:rsid w:val="00580F1B"/>
    <w:rsid w:val="00581096"/>
    <w:rsid w:val="005813F6"/>
    <w:rsid w:val="0058182B"/>
    <w:rsid w:val="00581EA0"/>
    <w:rsid w:val="00582C6A"/>
    <w:rsid w:val="00582C8B"/>
    <w:rsid w:val="00583B97"/>
    <w:rsid w:val="00584A72"/>
    <w:rsid w:val="00584D4A"/>
    <w:rsid w:val="00584FC1"/>
    <w:rsid w:val="00585423"/>
    <w:rsid w:val="0058556F"/>
    <w:rsid w:val="00586CC7"/>
    <w:rsid w:val="005873E1"/>
    <w:rsid w:val="00587B7F"/>
    <w:rsid w:val="005905AB"/>
    <w:rsid w:val="00590663"/>
    <w:rsid w:val="00590AF6"/>
    <w:rsid w:val="005910A6"/>
    <w:rsid w:val="00592967"/>
    <w:rsid w:val="00592DB0"/>
    <w:rsid w:val="00593A2A"/>
    <w:rsid w:val="005944FB"/>
    <w:rsid w:val="00594CA1"/>
    <w:rsid w:val="00595057"/>
    <w:rsid w:val="00595271"/>
    <w:rsid w:val="00595445"/>
    <w:rsid w:val="0059619E"/>
    <w:rsid w:val="00596317"/>
    <w:rsid w:val="005970E6"/>
    <w:rsid w:val="0059759C"/>
    <w:rsid w:val="00597BC6"/>
    <w:rsid w:val="005A04D3"/>
    <w:rsid w:val="005A07F4"/>
    <w:rsid w:val="005A09DD"/>
    <w:rsid w:val="005A0F7A"/>
    <w:rsid w:val="005A1485"/>
    <w:rsid w:val="005A1F14"/>
    <w:rsid w:val="005A2BE1"/>
    <w:rsid w:val="005A2C30"/>
    <w:rsid w:val="005A2CB8"/>
    <w:rsid w:val="005A385F"/>
    <w:rsid w:val="005A387B"/>
    <w:rsid w:val="005A3BD2"/>
    <w:rsid w:val="005A3E2C"/>
    <w:rsid w:val="005A4116"/>
    <w:rsid w:val="005A5220"/>
    <w:rsid w:val="005A55F8"/>
    <w:rsid w:val="005A65F1"/>
    <w:rsid w:val="005A663B"/>
    <w:rsid w:val="005A6A78"/>
    <w:rsid w:val="005A7115"/>
    <w:rsid w:val="005A7306"/>
    <w:rsid w:val="005A7C6A"/>
    <w:rsid w:val="005A7DF5"/>
    <w:rsid w:val="005B01AA"/>
    <w:rsid w:val="005B045D"/>
    <w:rsid w:val="005B19CD"/>
    <w:rsid w:val="005B223B"/>
    <w:rsid w:val="005B260E"/>
    <w:rsid w:val="005B3CF2"/>
    <w:rsid w:val="005B427F"/>
    <w:rsid w:val="005B47AA"/>
    <w:rsid w:val="005B4AA1"/>
    <w:rsid w:val="005B4CE0"/>
    <w:rsid w:val="005B564B"/>
    <w:rsid w:val="005B64BA"/>
    <w:rsid w:val="005B706E"/>
    <w:rsid w:val="005B7366"/>
    <w:rsid w:val="005B799F"/>
    <w:rsid w:val="005C0423"/>
    <w:rsid w:val="005C1772"/>
    <w:rsid w:val="005C1897"/>
    <w:rsid w:val="005C1DF7"/>
    <w:rsid w:val="005C30AE"/>
    <w:rsid w:val="005C3774"/>
    <w:rsid w:val="005C4BAF"/>
    <w:rsid w:val="005C4D8B"/>
    <w:rsid w:val="005C4E35"/>
    <w:rsid w:val="005C4EBE"/>
    <w:rsid w:val="005C5029"/>
    <w:rsid w:val="005C598D"/>
    <w:rsid w:val="005C5E15"/>
    <w:rsid w:val="005C6531"/>
    <w:rsid w:val="005D0BCD"/>
    <w:rsid w:val="005D2E34"/>
    <w:rsid w:val="005D3DAB"/>
    <w:rsid w:val="005D3E27"/>
    <w:rsid w:val="005D3FD1"/>
    <w:rsid w:val="005D4D2E"/>
    <w:rsid w:val="005D52E7"/>
    <w:rsid w:val="005D58E4"/>
    <w:rsid w:val="005D6790"/>
    <w:rsid w:val="005D69D8"/>
    <w:rsid w:val="005D7C64"/>
    <w:rsid w:val="005E02AD"/>
    <w:rsid w:val="005E0CB5"/>
    <w:rsid w:val="005E102D"/>
    <w:rsid w:val="005E1A33"/>
    <w:rsid w:val="005E1AD8"/>
    <w:rsid w:val="005E1B29"/>
    <w:rsid w:val="005E1DC3"/>
    <w:rsid w:val="005E2D03"/>
    <w:rsid w:val="005E368C"/>
    <w:rsid w:val="005E45E9"/>
    <w:rsid w:val="005E4959"/>
    <w:rsid w:val="005E4AC4"/>
    <w:rsid w:val="005E539A"/>
    <w:rsid w:val="005E55B4"/>
    <w:rsid w:val="005E6CA2"/>
    <w:rsid w:val="005E72CA"/>
    <w:rsid w:val="005E797D"/>
    <w:rsid w:val="005F0640"/>
    <w:rsid w:val="005F0905"/>
    <w:rsid w:val="005F1106"/>
    <w:rsid w:val="005F128F"/>
    <w:rsid w:val="005F1872"/>
    <w:rsid w:val="005F1B3D"/>
    <w:rsid w:val="005F1D03"/>
    <w:rsid w:val="005F1EEE"/>
    <w:rsid w:val="005F27C8"/>
    <w:rsid w:val="005F2E77"/>
    <w:rsid w:val="005F2FDD"/>
    <w:rsid w:val="005F38FE"/>
    <w:rsid w:val="005F3969"/>
    <w:rsid w:val="005F414F"/>
    <w:rsid w:val="005F42DC"/>
    <w:rsid w:val="005F4F3C"/>
    <w:rsid w:val="005F5596"/>
    <w:rsid w:val="005F5F5C"/>
    <w:rsid w:val="005F6957"/>
    <w:rsid w:val="005F6D5F"/>
    <w:rsid w:val="005F7652"/>
    <w:rsid w:val="005F7753"/>
    <w:rsid w:val="005F7C79"/>
    <w:rsid w:val="005F7C7D"/>
    <w:rsid w:val="006004A3"/>
    <w:rsid w:val="00600B92"/>
    <w:rsid w:val="00601428"/>
    <w:rsid w:val="00602408"/>
    <w:rsid w:val="00602BBC"/>
    <w:rsid w:val="00603246"/>
    <w:rsid w:val="0060352F"/>
    <w:rsid w:val="00603C70"/>
    <w:rsid w:val="00603D3E"/>
    <w:rsid w:val="00603EB7"/>
    <w:rsid w:val="006040D6"/>
    <w:rsid w:val="006048D4"/>
    <w:rsid w:val="006048EE"/>
    <w:rsid w:val="00604D62"/>
    <w:rsid w:val="00605FFA"/>
    <w:rsid w:val="00606D4E"/>
    <w:rsid w:val="006070E1"/>
    <w:rsid w:val="00607391"/>
    <w:rsid w:val="00607545"/>
    <w:rsid w:val="006075FD"/>
    <w:rsid w:val="00607622"/>
    <w:rsid w:val="0060796D"/>
    <w:rsid w:val="00607B29"/>
    <w:rsid w:val="006102DE"/>
    <w:rsid w:val="006107B0"/>
    <w:rsid w:val="006107C6"/>
    <w:rsid w:val="00610BCA"/>
    <w:rsid w:val="006112F3"/>
    <w:rsid w:val="00611597"/>
    <w:rsid w:val="00611929"/>
    <w:rsid w:val="00611C9C"/>
    <w:rsid w:val="00611CAF"/>
    <w:rsid w:val="006122CC"/>
    <w:rsid w:val="00612799"/>
    <w:rsid w:val="006144A2"/>
    <w:rsid w:val="00615150"/>
    <w:rsid w:val="0061517B"/>
    <w:rsid w:val="006151E6"/>
    <w:rsid w:val="0061575C"/>
    <w:rsid w:val="006166C5"/>
    <w:rsid w:val="0061714C"/>
    <w:rsid w:val="00617CC0"/>
    <w:rsid w:val="0062088E"/>
    <w:rsid w:val="00620923"/>
    <w:rsid w:val="00620FAB"/>
    <w:rsid w:val="00620FEA"/>
    <w:rsid w:val="006218B8"/>
    <w:rsid w:val="006218E2"/>
    <w:rsid w:val="00621B92"/>
    <w:rsid w:val="00621D5F"/>
    <w:rsid w:val="006229B3"/>
    <w:rsid w:val="00623B6E"/>
    <w:rsid w:val="00624DB2"/>
    <w:rsid w:val="00625AB8"/>
    <w:rsid w:val="00625EDF"/>
    <w:rsid w:val="0062610C"/>
    <w:rsid w:val="00627015"/>
    <w:rsid w:val="00627263"/>
    <w:rsid w:val="0062755F"/>
    <w:rsid w:val="00627F7F"/>
    <w:rsid w:val="006300D7"/>
    <w:rsid w:val="00630595"/>
    <w:rsid w:val="00630749"/>
    <w:rsid w:val="00632468"/>
    <w:rsid w:val="006334AC"/>
    <w:rsid w:val="0063381D"/>
    <w:rsid w:val="00634590"/>
    <w:rsid w:val="00634D30"/>
    <w:rsid w:val="0063518D"/>
    <w:rsid w:val="00635868"/>
    <w:rsid w:val="006360DC"/>
    <w:rsid w:val="006363C0"/>
    <w:rsid w:val="006365C1"/>
    <w:rsid w:val="006365E2"/>
    <w:rsid w:val="00637273"/>
    <w:rsid w:val="00640EED"/>
    <w:rsid w:val="00640EFE"/>
    <w:rsid w:val="00641284"/>
    <w:rsid w:val="00641599"/>
    <w:rsid w:val="00642D82"/>
    <w:rsid w:val="00642F3F"/>
    <w:rsid w:val="006433F0"/>
    <w:rsid w:val="0064450E"/>
    <w:rsid w:val="00644519"/>
    <w:rsid w:val="006452C6"/>
    <w:rsid w:val="0064578B"/>
    <w:rsid w:val="00645F43"/>
    <w:rsid w:val="0064636B"/>
    <w:rsid w:val="00646F64"/>
    <w:rsid w:val="00647806"/>
    <w:rsid w:val="00647E47"/>
    <w:rsid w:val="00650DA5"/>
    <w:rsid w:val="00651BB7"/>
    <w:rsid w:val="00651C81"/>
    <w:rsid w:val="00651C9A"/>
    <w:rsid w:val="00651D0D"/>
    <w:rsid w:val="00652C47"/>
    <w:rsid w:val="00652E81"/>
    <w:rsid w:val="00653DA7"/>
    <w:rsid w:val="00653E9D"/>
    <w:rsid w:val="006544A5"/>
    <w:rsid w:val="00654E61"/>
    <w:rsid w:val="006551C4"/>
    <w:rsid w:val="0065521C"/>
    <w:rsid w:val="00655406"/>
    <w:rsid w:val="0065551A"/>
    <w:rsid w:val="006563D7"/>
    <w:rsid w:val="006572CC"/>
    <w:rsid w:val="006573D3"/>
    <w:rsid w:val="006608C5"/>
    <w:rsid w:val="00660C08"/>
    <w:rsid w:val="006612E4"/>
    <w:rsid w:val="006613BF"/>
    <w:rsid w:val="0066194F"/>
    <w:rsid w:val="0066197D"/>
    <w:rsid w:val="0066199E"/>
    <w:rsid w:val="00661CC4"/>
    <w:rsid w:val="00661CCA"/>
    <w:rsid w:val="00661DA7"/>
    <w:rsid w:val="006623EB"/>
    <w:rsid w:val="00662CB9"/>
    <w:rsid w:val="00662CEF"/>
    <w:rsid w:val="00663157"/>
    <w:rsid w:val="0066367B"/>
    <w:rsid w:val="00663864"/>
    <w:rsid w:val="00663E74"/>
    <w:rsid w:val="00663E98"/>
    <w:rsid w:val="00663F60"/>
    <w:rsid w:val="00663F9C"/>
    <w:rsid w:val="00664403"/>
    <w:rsid w:val="00664E6B"/>
    <w:rsid w:val="006653A6"/>
    <w:rsid w:val="00665A39"/>
    <w:rsid w:val="00665C25"/>
    <w:rsid w:val="00665D7A"/>
    <w:rsid w:val="00666153"/>
    <w:rsid w:val="00666231"/>
    <w:rsid w:val="00667CFD"/>
    <w:rsid w:val="006703EC"/>
    <w:rsid w:val="00670890"/>
    <w:rsid w:val="0067110A"/>
    <w:rsid w:val="006711BF"/>
    <w:rsid w:val="0067190C"/>
    <w:rsid w:val="00671B8F"/>
    <w:rsid w:val="00671CAE"/>
    <w:rsid w:val="00671E73"/>
    <w:rsid w:val="00672464"/>
    <w:rsid w:val="00672AE9"/>
    <w:rsid w:val="00672BDF"/>
    <w:rsid w:val="00673486"/>
    <w:rsid w:val="00673F41"/>
    <w:rsid w:val="00674089"/>
    <w:rsid w:val="006747E3"/>
    <w:rsid w:val="00674AB4"/>
    <w:rsid w:val="00674C01"/>
    <w:rsid w:val="00674DD8"/>
    <w:rsid w:val="00674EF9"/>
    <w:rsid w:val="00674F13"/>
    <w:rsid w:val="00675768"/>
    <w:rsid w:val="00675E3F"/>
    <w:rsid w:val="006760B3"/>
    <w:rsid w:val="006762A3"/>
    <w:rsid w:val="0067699F"/>
    <w:rsid w:val="00676AD4"/>
    <w:rsid w:val="00676B48"/>
    <w:rsid w:val="0067771C"/>
    <w:rsid w:val="00677AA6"/>
    <w:rsid w:val="006801DC"/>
    <w:rsid w:val="006802FE"/>
    <w:rsid w:val="00681095"/>
    <w:rsid w:val="0068164A"/>
    <w:rsid w:val="00681783"/>
    <w:rsid w:val="00681DEF"/>
    <w:rsid w:val="00682136"/>
    <w:rsid w:val="006834A7"/>
    <w:rsid w:val="006836D5"/>
    <w:rsid w:val="00684B91"/>
    <w:rsid w:val="00684CB9"/>
    <w:rsid w:val="00684D5B"/>
    <w:rsid w:val="00686417"/>
    <w:rsid w:val="0068661B"/>
    <w:rsid w:val="00686E07"/>
    <w:rsid w:val="006905C5"/>
    <w:rsid w:val="006910E0"/>
    <w:rsid w:val="006917EA"/>
    <w:rsid w:val="00691AC6"/>
    <w:rsid w:val="00691BFF"/>
    <w:rsid w:val="00691E56"/>
    <w:rsid w:val="006927BE"/>
    <w:rsid w:val="00692C5F"/>
    <w:rsid w:val="00693164"/>
    <w:rsid w:val="0069356D"/>
    <w:rsid w:val="006939E7"/>
    <w:rsid w:val="006939E9"/>
    <w:rsid w:val="006939F8"/>
    <w:rsid w:val="00693BC7"/>
    <w:rsid w:val="00693E1E"/>
    <w:rsid w:val="00693E23"/>
    <w:rsid w:val="00694A4E"/>
    <w:rsid w:val="00694B05"/>
    <w:rsid w:val="006957A7"/>
    <w:rsid w:val="0069618D"/>
    <w:rsid w:val="0069653A"/>
    <w:rsid w:val="006967CE"/>
    <w:rsid w:val="006969FD"/>
    <w:rsid w:val="006978F3"/>
    <w:rsid w:val="006A02B8"/>
    <w:rsid w:val="006A066C"/>
    <w:rsid w:val="006A10E1"/>
    <w:rsid w:val="006A1A0A"/>
    <w:rsid w:val="006A227B"/>
    <w:rsid w:val="006A3348"/>
    <w:rsid w:val="006A37C5"/>
    <w:rsid w:val="006A380F"/>
    <w:rsid w:val="006A3B85"/>
    <w:rsid w:val="006A3D83"/>
    <w:rsid w:val="006A3F0F"/>
    <w:rsid w:val="006A4068"/>
    <w:rsid w:val="006A4FBD"/>
    <w:rsid w:val="006A5F7C"/>
    <w:rsid w:val="006A6778"/>
    <w:rsid w:val="006A6C6F"/>
    <w:rsid w:val="006A707A"/>
    <w:rsid w:val="006A738F"/>
    <w:rsid w:val="006A7CB0"/>
    <w:rsid w:val="006B06E0"/>
    <w:rsid w:val="006B0BDF"/>
    <w:rsid w:val="006B10C4"/>
    <w:rsid w:val="006B116B"/>
    <w:rsid w:val="006B1441"/>
    <w:rsid w:val="006B18A3"/>
    <w:rsid w:val="006B2133"/>
    <w:rsid w:val="006B2794"/>
    <w:rsid w:val="006B2814"/>
    <w:rsid w:val="006B3296"/>
    <w:rsid w:val="006B347A"/>
    <w:rsid w:val="006B3B8B"/>
    <w:rsid w:val="006B3C29"/>
    <w:rsid w:val="006B3CDA"/>
    <w:rsid w:val="006B401A"/>
    <w:rsid w:val="006B4A83"/>
    <w:rsid w:val="006B4BB3"/>
    <w:rsid w:val="006B51BB"/>
    <w:rsid w:val="006B54CD"/>
    <w:rsid w:val="006B5B68"/>
    <w:rsid w:val="006B5C8D"/>
    <w:rsid w:val="006B6517"/>
    <w:rsid w:val="006B6CE9"/>
    <w:rsid w:val="006B7025"/>
    <w:rsid w:val="006C07F4"/>
    <w:rsid w:val="006C1979"/>
    <w:rsid w:val="006C1C25"/>
    <w:rsid w:val="006C27B0"/>
    <w:rsid w:val="006C2C9A"/>
    <w:rsid w:val="006C2DC1"/>
    <w:rsid w:val="006C2E7D"/>
    <w:rsid w:val="006C2F38"/>
    <w:rsid w:val="006C3B31"/>
    <w:rsid w:val="006C3C38"/>
    <w:rsid w:val="006C436D"/>
    <w:rsid w:val="006C4D2F"/>
    <w:rsid w:val="006C60E3"/>
    <w:rsid w:val="006C7609"/>
    <w:rsid w:val="006C7912"/>
    <w:rsid w:val="006D03EB"/>
    <w:rsid w:val="006D064B"/>
    <w:rsid w:val="006D1099"/>
    <w:rsid w:val="006D11C7"/>
    <w:rsid w:val="006D1366"/>
    <w:rsid w:val="006D189E"/>
    <w:rsid w:val="006D3569"/>
    <w:rsid w:val="006D357E"/>
    <w:rsid w:val="006D39F7"/>
    <w:rsid w:val="006D3FCD"/>
    <w:rsid w:val="006D4634"/>
    <w:rsid w:val="006D4902"/>
    <w:rsid w:val="006D4F7A"/>
    <w:rsid w:val="006D5490"/>
    <w:rsid w:val="006D6235"/>
    <w:rsid w:val="006D64C9"/>
    <w:rsid w:val="006D68BE"/>
    <w:rsid w:val="006D68DB"/>
    <w:rsid w:val="006E07C2"/>
    <w:rsid w:val="006E0A88"/>
    <w:rsid w:val="006E0B33"/>
    <w:rsid w:val="006E0C34"/>
    <w:rsid w:val="006E1DDC"/>
    <w:rsid w:val="006E254A"/>
    <w:rsid w:val="006E2600"/>
    <w:rsid w:val="006E2849"/>
    <w:rsid w:val="006E2FD2"/>
    <w:rsid w:val="006E3749"/>
    <w:rsid w:val="006E3D69"/>
    <w:rsid w:val="006E434E"/>
    <w:rsid w:val="006E4849"/>
    <w:rsid w:val="006E5019"/>
    <w:rsid w:val="006E538E"/>
    <w:rsid w:val="006E53F1"/>
    <w:rsid w:val="006E6296"/>
    <w:rsid w:val="006E6B23"/>
    <w:rsid w:val="006E6D01"/>
    <w:rsid w:val="006E6EA4"/>
    <w:rsid w:val="006E7779"/>
    <w:rsid w:val="006E7C7E"/>
    <w:rsid w:val="006E7E8B"/>
    <w:rsid w:val="006F0304"/>
    <w:rsid w:val="006F0D70"/>
    <w:rsid w:val="006F1A4F"/>
    <w:rsid w:val="006F1AD6"/>
    <w:rsid w:val="006F24DE"/>
    <w:rsid w:val="006F359A"/>
    <w:rsid w:val="006F37E4"/>
    <w:rsid w:val="006F3897"/>
    <w:rsid w:val="006F39EC"/>
    <w:rsid w:val="006F44FE"/>
    <w:rsid w:val="006F5317"/>
    <w:rsid w:val="006F538A"/>
    <w:rsid w:val="006F6379"/>
    <w:rsid w:val="006F6A6F"/>
    <w:rsid w:val="006F74C4"/>
    <w:rsid w:val="00700767"/>
    <w:rsid w:val="00700A50"/>
    <w:rsid w:val="0070123B"/>
    <w:rsid w:val="007018A0"/>
    <w:rsid w:val="00701A01"/>
    <w:rsid w:val="007020A7"/>
    <w:rsid w:val="00702133"/>
    <w:rsid w:val="007024E1"/>
    <w:rsid w:val="00703936"/>
    <w:rsid w:val="007041BB"/>
    <w:rsid w:val="00704271"/>
    <w:rsid w:val="00704FF2"/>
    <w:rsid w:val="007054B1"/>
    <w:rsid w:val="00706481"/>
    <w:rsid w:val="00706C5A"/>
    <w:rsid w:val="00706FE2"/>
    <w:rsid w:val="007072A2"/>
    <w:rsid w:val="00710683"/>
    <w:rsid w:val="00711A70"/>
    <w:rsid w:val="00711F59"/>
    <w:rsid w:val="00712151"/>
    <w:rsid w:val="00712AAB"/>
    <w:rsid w:val="00713706"/>
    <w:rsid w:val="00713710"/>
    <w:rsid w:val="00713D0B"/>
    <w:rsid w:val="00713DDD"/>
    <w:rsid w:val="00713F3A"/>
    <w:rsid w:val="00713FB5"/>
    <w:rsid w:val="007145CF"/>
    <w:rsid w:val="00715C71"/>
    <w:rsid w:val="007167F7"/>
    <w:rsid w:val="007168D4"/>
    <w:rsid w:val="00716CCD"/>
    <w:rsid w:val="0071706D"/>
    <w:rsid w:val="00717DA0"/>
    <w:rsid w:val="007208D9"/>
    <w:rsid w:val="00721760"/>
    <w:rsid w:val="0072179D"/>
    <w:rsid w:val="00721D0C"/>
    <w:rsid w:val="007229BA"/>
    <w:rsid w:val="00722D95"/>
    <w:rsid w:val="00722E51"/>
    <w:rsid w:val="00723501"/>
    <w:rsid w:val="00723644"/>
    <w:rsid w:val="00723683"/>
    <w:rsid w:val="00723883"/>
    <w:rsid w:val="00724157"/>
    <w:rsid w:val="007244F7"/>
    <w:rsid w:val="00724863"/>
    <w:rsid w:val="007252A4"/>
    <w:rsid w:val="007260B1"/>
    <w:rsid w:val="00726601"/>
    <w:rsid w:val="00726FA6"/>
    <w:rsid w:val="00727828"/>
    <w:rsid w:val="007306D7"/>
    <w:rsid w:val="00730E71"/>
    <w:rsid w:val="00731001"/>
    <w:rsid w:val="007310CB"/>
    <w:rsid w:val="007328F2"/>
    <w:rsid w:val="00732C90"/>
    <w:rsid w:val="0073404C"/>
    <w:rsid w:val="007340D4"/>
    <w:rsid w:val="007344EC"/>
    <w:rsid w:val="00734E20"/>
    <w:rsid w:val="007351F6"/>
    <w:rsid w:val="00735508"/>
    <w:rsid w:val="00735835"/>
    <w:rsid w:val="007358AC"/>
    <w:rsid w:val="0073593E"/>
    <w:rsid w:val="00735BB2"/>
    <w:rsid w:val="00736138"/>
    <w:rsid w:val="0073637D"/>
    <w:rsid w:val="007364B6"/>
    <w:rsid w:val="00736614"/>
    <w:rsid w:val="007371BE"/>
    <w:rsid w:val="007373D1"/>
    <w:rsid w:val="007376AB"/>
    <w:rsid w:val="0073780F"/>
    <w:rsid w:val="00740378"/>
    <w:rsid w:val="00740577"/>
    <w:rsid w:val="00740EC4"/>
    <w:rsid w:val="00741197"/>
    <w:rsid w:val="007415CC"/>
    <w:rsid w:val="00741AE6"/>
    <w:rsid w:val="00741C59"/>
    <w:rsid w:val="00742B87"/>
    <w:rsid w:val="00742C2D"/>
    <w:rsid w:val="00742E27"/>
    <w:rsid w:val="00743333"/>
    <w:rsid w:val="007435A7"/>
    <w:rsid w:val="007456CE"/>
    <w:rsid w:val="00745A47"/>
    <w:rsid w:val="00745E94"/>
    <w:rsid w:val="0074697C"/>
    <w:rsid w:val="00746A2C"/>
    <w:rsid w:val="00746B0E"/>
    <w:rsid w:val="00746EA2"/>
    <w:rsid w:val="0074738F"/>
    <w:rsid w:val="0075021E"/>
    <w:rsid w:val="007514D3"/>
    <w:rsid w:val="00751F52"/>
    <w:rsid w:val="0075202A"/>
    <w:rsid w:val="00752301"/>
    <w:rsid w:val="00752B36"/>
    <w:rsid w:val="00752E02"/>
    <w:rsid w:val="00753CAF"/>
    <w:rsid w:val="00753E80"/>
    <w:rsid w:val="00754530"/>
    <w:rsid w:val="007548DB"/>
    <w:rsid w:val="007548DF"/>
    <w:rsid w:val="00754E28"/>
    <w:rsid w:val="00755D33"/>
    <w:rsid w:val="00756209"/>
    <w:rsid w:val="00756785"/>
    <w:rsid w:val="00756835"/>
    <w:rsid w:val="00756841"/>
    <w:rsid w:val="0075698E"/>
    <w:rsid w:val="007570ED"/>
    <w:rsid w:val="00757C21"/>
    <w:rsid w:val="00760564"/>
    <w:rsid w:val="007607AD"/>
    <w:rsid w:val="007608D8"/>
    <w:rsid w:val="00760965"/>
    <w:rsid w:val="00760E2F"/>
    <w:rsid w:val="007610A1"/>
    <w:rsid w:val="00761764"/>
    <w:rsid w:val="00761BBA"/>
    <w:rsid w:val="00762058"/>
    <w:rsid w:val="00762489"/>
    <w:rsid w:val="00762BE8"/>
    <w:rsid w:val="00762F35"/>
    <w:rsid w:val="0076377C"/>
    <w:rsid w:val="00763895"/>
    <w:rsid w:val="00763A0F"/>
    <w:rsid w:val="00764A57"/>
    <w:rsid w:val="00765400"/>
    <w:rsid w:val="007655E1"/>
    <w:rsid w:val="007661DB"/>
    <w:rsid w:val="00766807"/>
    <w:rsid w:val="00766F5D"/>
    <w:rsid w:val="007670D9"/>
    <w:rsid w:val="00767364"/>
    <w:rsid w:val="00770DFD"/>
    <w:rsid w:val="00771E40"/>
    <w:rsid w:val="00772172"/>
    <w:rsid w:val="0077357A"/>
    <w:rsid w:val="00773707"/>
    <w:rsid w:val="00774427"/>
    <w:rsid w:val="00775652"/>
    <w:rsid w:val="00775BCC"/>
    <w:rsid w:val="00776C6C"/>
    <w:rsid w:val="007779C8"/>
    <w:rsid w:val="00777DBF"/>
    <w:rsid w:val="007806BC"/>
    <w:rsid w:val="00780932"/>
    <w:rsid w:val="007813B7"/>
    <w:rsid w:val="00781CB2"/>
    <w:rsid w:val="00781D59"/>
    <w:rsid w:val="00782971"/>
    <w:rsid w:val="007837E0"/>
    <w:rsid w:val="0078392B"/>
    <w:rsid w:val="007842EB"/>
    <w:rsid w:val="00785729"/>
    <w:rsid w:val="00785F68"/>
    <w:rsid w:val="0078602F"/>
    <w:rsid w:val="00786DCA"/>
    <w:rsid w:val="00786FDA"/>
    <w:rsid w:val="007876E2"/>
    <w:rsid w:val="007879B5"/>
    <w:rsid w:val="00787C9E"/>
    <w:rsid w:val="00790460"/>
    <w:rsid w:val="00790C9F"/>
    <w:rsid w:val="00790F79"/>
    <w:rsid w:val="0079123B"/>
    <w:rsid w:val="0079177F"/>
    <w:rsid w:val="00791ED7"/>
    <w:rsid w:val="007932F3"/>
    <w:rsid w:val="007962C9"/>
    <w:rsid w:val="007971A7"/>
    <w:rsid w:val="00797A68"/>
    <w:rsid w:val="007A19A9"/>
    <w:rsid w:val="007A1A39"/>
    <w:rsid w:val="007A1E5C"/>
    <w:rsid w:val="007A2BCF"/>
    <w:rsid w:val="007A395E"/>
    <w:rsid w:val="007A3E28"/>
    <w:rsid w:val="007A40B9"/>
    <w:rsid w:val="007A4971"/>
    <w:rsid w:val="007A4D14"/>
    <w:rsid w:val="007A532B"/>
    <w:rsid w:val="007A66F2"/>
    <w:rsid w:val="007A68AC"/>
    <w:rsid w:val="007A6E95"/>
    <w:rsid w:val="007A7205"/>
    <w:rsid w:val="007A7325"/>
    <w:rsid w:val="007A73CF"/>
    <w:rsid w:val="007A7EFF"/>
    <w:rsid w:val="007B006E"/>
    <w:rsid w:val="007B0206"/>
    <w:rsid w:val="007B025E"/>
    <w:rsid w:val="007B0264"/>
    <w:rsid w:val="007B1990"/>
    <w:rsid w:val="007B1DE8"/>
    <w:rsid w:val="007B1F8C"/>
    <w:rsid w:val="007B1FF6"/>
    <w:rsid w:val="007B23C3"/>
    <w:rsid w:val="007B2C66"/>
    <w:rsid w:val="007B2CF2"/>
    <w:rsid w:val="007B47E9"/>
    <w:rsid w:val="007B5E52"/>
    <w:rsid w:val="007B61F5"/>
    <w:rsid w:val="007B6E27"/>
    <w:rsid w:val="007B7036"/>
    <w:rsid w:val="007B7604"/>
    <w:rsid w:val="007B7930"/>
    <w:rsid w:val="007C02A5"/>
    <w:rsid w:val="007C08A1"/>
    <w:rsid w:val="007C1547"/>
    <w:rsid w:val="007C1C57"/>
    <w:rsid w:val="007C282B"/>
    <w:rsid w:val="007C2A99"/>
    <w:rsid w:val="007C2DA0"/>
    <w:rsid w:val="007C30B7"/>
    <w:rsid w:val="007C349F"/>
    <w:rsid w:val="007C37B4"/>
    <w:rsid w:val="007C3B18"/>
    <w:rsid w:val="007C5805"/>
    <w:rsid w:val="007C5807"/>
    <w:rsid w:val="007C5915"/>
    <w:rsid w:val="007C5D2D"/>
    <w:rsid w:val="007C5DFD"/>
    <w:rsid w:val="007C7100"/>
    <w:rsid w:val="007C7554"/>
    <w:rsid w:val="007C7935"/>
    <w:rsid w:val="007C7A35"/>
    <w:rsid w:val="007C7C04"/>
    <w:rsid w:val="007D01B9"/>
    <w:rsid w:val="007D1247"/>
    <w:rsid w:val="007D1433"/>
    <w:rsid w:val="007D1485"/>
    <w:rsid w:val="007D14F2"/>
    <w:rsid w:val="007D18E6"/>
    <w:rsid w:val="007D195E"/>
    <w:rsid w:val="007D1BC6"/>
    <w:rsid w:val="007D2C50"/>
    <w:rsid w:val="007D39C0"/>
    <w:rsid w:val="007D39D7"/>
    <w:rsid w:val="007D452F"/>
    <w:rsid w:val="007D4555"/>
    <w:rsid w:val="007D49D7"/>
    <w:rsid w:val="007D5B45"/>
    <w:rsid w:val="007D62CA"/>
    <w:rsid w:val="007D6322"/>
    <w:rsid w:val="007D77C3"/>
    <w:rsid w:val="007D7B92"/>
    <w:rsid w:val="007D7CC9"/>
    <w:rsid w:val="007D7F14"/>
    <w:rsid w:val="007E0149"/>
    <w:rsid w:val="007E1230"/>
    <w:rsid w:val="007E13C1"/>
    <w:rsid w:val="007E1454"/>
    <w:rsid w:val="007E257D"/>
    <w:rsid w:val="007E3A8C"/>
    <w:rsid w:val="007E41AE"/>
    <w:rsid w:val="007E42C7"/>
    <w:rsid w:val="007E4997"/>
    <w:rsid w:val="007E6A76"/>
    <w:rsid w:val="007E6B64"/>
    <w:rsid w:val="007E6F35"/>
    <w:rsid w:val="007F0B86"/>
    <w:rsid w:val="007F14A9"/>
    <w:rsid w:val="007F41BF"/>
    <w:rsid w:val="007F4A08"/>
    <w:rsid w:val="007F53D1"/>
    <w:rsid w:val="007F5A2B"/>
    <w:rsid w:val="007F625A"/>
    <w:rsid w:val="007F670D"/>
    <w:rsid w:val="007F74A7"/>
    <w:rsid w:val="007F7E6E"/>
    <w:rsid w:val="00800A60"/>
    <w:rsid w:val="0080171F"/>
    <w:rsid w:val="008017DF"/>
    <w:rsid w:val="00801911"/>
    <w:rsid w:val="00801922"/>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D51"/>
    <w:rsid w:val="00807F1B"/>
    <w:rsid w:val="0081062A"/>
    <w:rsid w:val="00810E0B"/>
    <w:rsid w:val="00810FE0"/>
    <w:rsid w:val="0081164D"/>
    <w:rsid w:val="00811B67"/>
    <w:rsid w:val="00812F46"/>
    <w:rsid w:val="008136C7"/>
    <w:rsid w:val="00814286"/>
    <w:rsid w:val="008146E3"/>
    <w:rsid w:val="00814784"/>
    <w:rsid w:val="00814E5A"/>
    <w:rsid w:val="0081599A"/>
    <w:rsid w:val="0081610D"/>
    <w:rsid w:val="00816427"/>
    <w:rsid w:val="00816753"/>
    <w:rsid w:val="008169C3"/>
    <w:rsid w:val="00816ABD"/>
    <w:rsid w:val="00817B34"/>
    <w:rsid w:val="00817FFE"/>
    <w:rsid w:val="00820A1F"/>
    <w:rsid w:val="00820BAC"/>
    <w:rsid w:val="00821956"/>
    <w:rsid w:val="00821CFB"/>
    <w:rsid w:val="008221F1"/>
    <w:rsid w:val="00822A3B"/>
    <w:rsid w:val="00822DE4"/>
    <w:rsid w:val="00822FFD"/>
    <w:rsid w:val="008233EA"/>
    <w:rsid w:val="00823408"/>
    <w:rsid w:val="00823680"/>
    <w:rsid w:val="00824746"/>
    <w:rsid w:val="00825451"/>
    <w:rsid w:val="0082578F"/>
    <w:rsid w:val="00825861"/>
    <w:rsid w:val="0082598A"/>
    <w:rsid w:val="008262E4"/>
    <w:rsid w:val="0082674A"/>
    <w:rsid w:val="00826B9F"/>
    <w:rsid w:val="00827243"/>
    <w:rsid w:val="00827509"/>
    <w:rsid w:val="0082776A"/>
    <w:rsid w:val="00827AB9"/>
    <w:rsid w:val="00830188"/>
    <w:rsid w:val="0083148A"/>
    <w:rsid w:val="008317AF"/>
    <w:rsid w:val="00831927"/>
    <w:rsid w:val="00831F83"/>
    <w:rsid w:val="00831FCD"/>
    <w:rsid w:val="008327B7"/>
    <w:rsid w:val="00832C4E"/>
    <w:rsid w:val="00833414"/>
    <w:rsid w:val="00833AD0"/>
    <w:rsid w:val="00833DB1"/>
    <w:rsid w:val="00833E66"/>
    <w:rsid w:val="00835144"/>
    <w:rsid w:val="008353F5"/>
    <w:rsid w:val="00835AE7"/>
    <w:rsid w:val="00836387"/>
    <w:rsid w:val="008368AD"/>
    <w:rsid w:val="00836B07"/>
    <w:rsid w:val="00836E29"/>
    <w:rsid w:val="00836F2A"/>
    <w:rsid w:val="00837996"/>
    <w:rsid w:val="00837BD4"/>
    <w:rsid w:val="00837D99"/>
    <w:rsid w:val="00840C22"/>
    <w:rsid w:val="00841287"/>
    <w:rsid w:val="00841742"/>
    <w:rsid w:val="00841749"/>
    <w:rsid w:val="00841B8C"/>
    <w:rsid w:val="00842A83"/>
    <w:rsid w:val="008440F0"/>
    <w:rsid w:val="00844944"/>
    <w:rsid w:val="00844B6F"/>
    <w:rsid w:val="008454B1"/>
    <w:rsid w:val="008457A4"/>
    <w:rsid w:val="00846100"/>
    <w:rsid w:val="008475A5"/>
    <w:rsid w:val="00847A3B"/>
    <w:rsid w:val="00847A56"/>
    <w:rsid w:val="00847EE8"/>
    <w:rsid w:val="00850077"/>
    <w:rsid w:val="00850954"/>
    <w:rsid w:val="00850B48"/>
    <w:rsid w:val="00850D45"/>
    <w:rsid w:val="008511E0"/>
    <w:rsid w:val="00851874"/>
    <w:rsid w:val="0085236E"/>
    <w:rsid w:val="008523BF"/>
    <w:rsid w:val="00852DA0"/>
    <w:rsid w:val="00853214"/>
    <w:rsid w:val="008533DC"/>
    <w:rsid w:val="008537DA"/>
    <w:rsid w:val="00854358"/>
    <w:rsid w:val="0085477B"/>
    <w:rsid w:val="00855BE7"/>
    <w:rsid w:val="00856EA4"/>
    <w:rsid w:val="00857659"/>
    <w:rsid w:val="0085766F"/>
    <w:rsid w:val="008576CF"/>
    <w:rsid w:val="00857FBD"/>
    <w:rsid w:val="0086017E"/>
    <w:rsid w:val="008610E9"/>
    <w:rsid w:val="00861418"/>
    <w:rsid w:val="00861C0C"/>
    <w:rsid w:val="008624E8"/>
    <w:rsid w:val="008630C8"/>
    <w:rsid w:val="00863112"/>
    <w:rsid w:val="00863955"/>
    <w:rsid w:val="00863DC8"/>
    <w:rsid w:val="00864052"/>
    <w:rsid w:val="00864233"/>
    <w:rsid w:val="00864B4F"/>
    <w:rsid w:val="00864BB9"/>
    <w:rsid w:val="00865407"/>
    <w:rsid w:val="008656A6"/>
    <w:rsid w:val="00865801"/>
    <w:rsid w:val="00865CA5"/>
    <w:rsid w:val="00865F32"/>
    <w:rsid w:val="008663D1"/>
    <w:rsid w:val="00866FB3"/>
    <w:rsid w:val="0086759A"/>
    <w:rsid w:val="008710BC"/>
    <w:rsid w:val="008728C3"/>
    <w:rsid w:val="00872DE1"/>
    <w:rsid w:val="00872FE7"/>
    <w:rsid w:val="008736CF"/>
    <w:rsid w:val="00873AEF"/>
    <w:rsid w:val="00873C45"/>
    <w:rsid w:val="00874133"/>
    <w:rsid w:val="008748F0"/>
    <w:rsid w:val="008754CF"/>
    <w:rsid w:val="00876B8D"/>
    <w:rsid w:val="00876C66"/>
    <w:rsid w:val="0087706F"/>
    <w:rsid w:val="00877218"/>
    <w:rsid w:val="008806AA"/>
    <w:rsid w:val="008816DA"/>
    <w:rsid w:val="00884335"/>
    <w:rsid w:val="00885133"/>
    <w:rsid w:val="00886194"/>
    <w:rsid w:val="00886249"/>
    <w:rsid w:val="00886293"/>
    <w:rsid w:val="00886935"/>
    <w:rsid w:val="00887825"/>
    <w:rsid w:val="00887A5D"/>
    <w:rsid w:val="00887BBF"/>
    <w:rsid w:val="00890822"/>
    <w:rsid w:val="00890E15"/>
    <w:rsid w:val="008914FF"/>
    <w:rsid w:val="008916E8"/>
    <w:rsid w:val="00891759"/>
    <w:rsid w:val="00891798"/>
    <w:rsid w:val="00892D7C"/>
    <w:rsid w:val="00892FFC"/>
    <w:rsid w:val="00893086"/>
    <w:rsid w:val="00893B9B"/>
    <w:rsid w:val="00893C17"/>
    <w:rsid w:val="0089478F"/>
    <w:rsid w:val="00894E59"/>
    <w:rsid w:val="0089553A"/>
    <w:rsid w:val="00895F04"/>
    <w:rsid w:val="0089643F"/>
    <w:rsid w:val="0089676D"/>
    <w:rsid w:val="008968E2"/>
    <w:rsid w:val="0089764A"/>
    <w:rsid w:val="00897D89"/>
    <w:rsid w:val="008A06C7"/>
    <w:rsid w:val="008A0733"/>
    <w:rsid w:val="008A0CD7"/>
    <w:rsid w:val="008A1319"/>
    <w:rsid w:val="008A193D"/>
    <w:rsid w:val="008A1FE2"/>
    <w:rsid w:val="008A242A"/>
    <w:rsid w:val="008A2CF0"/>
    <w:rsid w:val="008A2FF9"/>
    <w:rsid w:val="008A35AE"/>
    <w:rsid w:val="008A3658"/>
    <w:rsid w:val="008A36D1"/>
    <w:rsid w:val="008A3860"/>
    <w:rsid w:val="008A3DDA"/>
    <w:rsid w:val="008A414C"/>
    <w:rsid w:val="008A59CD"/>
    <w:rsid w:val="008A5CFB"/>
    <w:rsid w:val="008A60E2"/>
    <w:rsid w:val="008A79CE"/>
    <w:rsid w:val="008A7BBE"/>
    <w:rsid w:val="008B0254"/>
    <w:rsid w:val="008B048C"/>
    <w:rsid w:val="008B068D"/>
    <w:rsid w:val="008B0E84"/>
    <w:rsid w:val="008B127B"/>
    <w:rsid w:val="008B1BB8"/>
    <w:rsid w:val="008B2145"/>
    <w:rsid w:val="008B234B"/>
    <w:rsid w:val="008B28B9"/>
    <w:rsid w:val="008B2925"/>
    <w:rsid w:val="008B293F"/>
    <w:rsid w:val="008B4B58"/>
    <w:rsid w:val="008B4D9C"/>
    <w:rsid w:val="008B4DD4"/>
    <w:rsid w:val="008B57EF"/>
    <w:rsid w:val="008B637C"/>
    <w:rsid w:val="008B75A7"/>
    <w:rsid w:val="008B7B1D"/>
    <w:rsid w:val="008B7E1E"/>
    <w:rsid w:val="008C08E6"/>
    <w:rsid w:val="008C1D22"/>
    <w:rsid w:val="008C1EAA"/>
    <w:rsid w:val="008C1EDB"/>
    <w:rsid w:val="008C2F90"/>
    <w:rsid w:val="008C3147"/>
    <w:rsid w:val="008C42C4"/>
    <w:rsid w:val="008C4A00"/>
    <w:rsid w:val="008C4CF2"/>
    <w:rsid w:val="008C5EED"/>
    <w:rsid w:val="008C5FC4"/>
    <w:rsid w:val="008C60C4"/>
    <w:rsid w:val="008C6633"/>
    <w:rsid w:val="008C6C75"/>
    <w:rsid w:val="008C7860"/>
    <w:rsid w:val="008D027F"/>
    <w:rsid w:val="008D0676"/>
    <w:rsid w:val="008D1260"/>
    <w:rsid w:val="008D1911"/>
    <w:rsid w:val="008D2462"/>
    <w:rsid w:val="008D2580"/>
    <w:rsid w:val="008D2B3A"/>
    <w:rsid w:val="008D2BFA"/>
    <w:rsid w:val="008D2E06"/>
    <w:rsid w:val="008D2F92"/>
    <w:rsid w:val="008D3313"/>
    <w:rsid w:val="008D3E0B"/>
    <w:rsid w:val="008D46B6"/>
    <w:rsid w:val="008D47FB"/>
    <w:rsid w:val="008D4B4F"/>
    <w:rsid w:val="008D4CB6"/>
    <w:rsid w:val="008D4E96"/>
    <w:rsid w:val="008D54D4"/>
    <w:rsid w:val="008D56E7"/>
    <w:rsid w:val="008D5D12"/>
    <w:rsid w:val="008D64C3"/>
    <w:rsid w:val="008E0F40"/>
    <w:rsid w:val="008E1322"/>
    <w:rsid w:val="008E139A"/>
    <w:rsid w:val="008E27D4"/>
    <w:rsid w:val="008E39C4"/>
    <w:rsid w:val="008E4412"/>
    <w:rsid w:val="008E4D49"/>
    <w:rsid w:val="008E4E19"/>
    <w:rsid w:val="008E4F8C"/>
    <w:rsid w:val="008E547F"/>
    <w:rsid w:val="008E558F"/>
    <w:rsid w:val="008E565D"/>
    <w:rsid w:val="008E5715"/>
    <w:rsid w:val="008E57A6"/>
    <w:rsid w:val="008E6476"/>
    <w:rsid w:val="008E6697"/>
    <w:rsid w:val="008E7D1D"/>
    <w:rsid w:val="008F06C8"/>
    <w:rsid w:val="008F0ADE"/>
    <w:rsid w:val="008F1052"/>
    <w:rsid w:val="008F1251"/>
    <w:rsid w:val="008F13CA"/>
    <w:rsid w:val="008F2BF8"/>
    <w:rsid w:val="008F3109"/>
    <w:rsid w:val="008F44B9"/>
    <w:rsid w:val="008F4F49"/>
    <w:rsid w:val="008F54ED"/>
    <w:rsid w:val="008F5642"/>
    <w:rsid w:val="008F662C"/>
    <w:rsid w:val="008F67BF"/>
    <w:rsid w:val="008F68D4"/>
    <w:rsid w:val="008F7113"/>
    <w:rsid w:val="008F75F6"/>
    <w:rsid w:val="00900399"/>
    <w:rsid w:val="009003AC"/>
    <w:rsid w:val="009004B8"/>
    <w:rsid w:val="00900BEC"/>
    <w:rsid w:val="00900BFF"/>
    <w:rsid w:val="00900D83"/>
    <w:rsid w:val="0090105F"/>
    <w:rsid w:val="00901305"/>
    <w:rsid w:val="0090217C"/>
    <w:rsid w:val="00902980"/>
    <w:rsid w:val="0090325B"/>
    <w:rsid w:val="009037A0"/>
    <w:rsid w:val="00903A80"/>
    <w:rsid w:val="00905090"/>
    <w:rsid w:val="00905375"/>
    <w:rsid w:val="00905BFC"/>
    <w:rsid w:val="00906209"/>
    <w:rsid w:val="00906C75"/>
    <w:rsid w:val="00906CA0"/>
    <w:rsid w:val="00906F50"/>
    <w:rsid w:val="009072F1"/>
    <w:rsid w:val="00907377"/>
    <w:rsid w:val="0090741D"/>
    <w:rsid w:val="009074F2"/>
    <w:rsid w:val="009102BE"/>
    <w:rsid w:val="00911AAB"/>
    <w:rsid w:val="0091231E"/>
    <w:rsid w:val="00913C6E"/>
    <w:rsid w:val="009142C9"/>
    <w:rsid w:val="0091511E"/>
    <w:rsid w:val="00915565"/>
    <w:rsid w:val="009163EC"/>
    <w:rsid w:val="00916D00"/>
    <w:rsid w:val="00916ECC"/>
    <w:rsid w:val="0091780F"/>
    <w:rsid w:val="00917A87"/>
    <w:rsid w:val="00917C49"/>
    <w:rsid w:val="0092058A"/>
    <w:rsid w:val="00921174"/>
    <w:rsid w:val="00921271"/>
    <w:rsid w:val="0092159D"/>
    <w:rsid w:val="0092283E"/>
    <w:rsid w:val="009228F2"/>
    <w:rsid w:val="009235FE"/>
    <w:rsid w:val="0092382E"/>
    <w:rsid w:val="00924566"/>
    <w:rsid w:val="009248CB"/>
    <w:rsid w:val="009248D9"/>
    <w:rsid w:val="00925DAC"/>
    <w:rsid w:val="00926048"/>
    <w:rsid w:val="009301D8"/>
    <w:rsid w:val="0093046A"/>
    <w:rsid w:val="0093067F"/>
    <w:rsid w:val="00931022"/>
    <w:rsid w:val="00932DBF"/>
    <w:rsid w:val="009331CA"/>
    <w:rsid w:val="009336F4"/>
    <w:rsid w:val="00933E35"/>
    <w:rsid w:val="009344DC"/>
    <w:rsid w:val="009352A3"/>
    <w:rsid w:val="00935C39"/>
    <w:rsid w:val="009362FA"/>
    <w:rsid w:val="0093665D"/>
    <w:rsid w:val="00936808"/>
    <w:rsid w:val="00937FA3"/>
    <w:rsid w:val="00940510"/>
    <w:rsid w:val="009409F0"/>
    <w:rsid w:val="00941905"/>
    <w:rsid w:val="00941F03"/>
    <w:rsid w:val="00942098"/>
    <w:rsid w:val="00942659"/>
    <w:rsid w:val="00942E8C"/>
    <w:rsid w:val="00943380"/>
    <w:rsid w:val="009434F8"/>
    <w:rsid w:val="009438B3"/>
    <w:rsid w:val="00945A1E"/>
    <w:rsid w:val="0094659D"/>
    <w:rsid w:val="0094752A"/>
    <w:rsid w:val="00947B35"/>
    <w:rsid w:val="0095007E"/>
    <w:rsid w:val="009510B7"/>
    <w:rsid w:val="00951516"/>
    <w:rsid w:val="00952139"/>
    <w:rsid w:val="009521E6"/>
    <w:rsid w:val="009522D8"/>
    <w:rsid w:val="009538D4"/>
    <w:rsid w:val="009540A6"/>
    <w:rsid w:val="0095445E"/>
    <w:rsid w:val="00954F76"/>
    <w:rsid w:val="00955A0E"/>
    <w:rsid w:val="00956383"/>
    <w:rsid w:val="009567AA"/>
    <w:rsid w:val="0095684F"/>
    <w:rsid w:val="00957CCF"/>
    <w:rsid w:val="00960829"/>
    <w:rsid w:val="00960A4F"/>
    <w:rsid w:val="00960C9E"/>
    <w:rsid w:val="00960CF7"/>
    <w:rsid w:val="00961784"/>
    <w:rsid w:val="009625B4"/>
    <w:rsid w:val="00962AF8"/>
    <w:rsid w:val="00962D64"/>
    <w:rsid w:val="00962E73"/>
    <w:rsid w:val="00963427"/>
    <w:rsid w:val="00963885"/>
    <w:rsid w:val="009639E5"/>
    <w:rsid w:val="00963E55"/>
    <w:rsid w:val="009642E0"/>
    <w:rsid w:val="0096554D"/>
    <w:rsid w:val="00965805"/>
    <w:rsid w:val="00966550"/>
    <w:rsid w:val="009667BE"/>
    <w:rsid w:val="00966D3B"/>
    <w:rsid w:val="00966D43"/>
    <w:rsid w:val="00967FF3"/>
    <w:rsid w:val="009704DB"/>
    <w:rsid w:val="00970AA7"/>
    <w:rsid w:val="00970C9F"/>
    <w:rsid w:val="00970D3B"/>
    <w:rsid w:val="00971C48"/>
    <w:rsid w:val="009720BC"/>
    <w:rsid w:val="009722BE"/>
    <w:rsid w:val="00972AC7"/>
    <w:rsid w:val="00972B6B"/>
    <w:rsid w:val="009743DB"/>
    <w:rsid w:val="009760E6"/>
    <w:rsid w:val="0097643B"/>
    <w:rsid w:val="009766BB"/>
    <w:rsid w:val="00981A43"/>
    <w:rsid w:val="0098276D"/>
    <w:rsid w:val="00982C37"/>
    <w:rsid w:val="00983318"/>
    <w:rsid w:val="00983FD5"/>
    <w:rsid w:val="00984188"/>
    <w:rsid w:val="0098430D"/>
    <w:rsid w:val="009844BF"/>
    <w:rsid w:val="00984C37"/>
    <w:rsid w:val="00984C43"/>
    <w:rsid w:val="00984E68"/>
    <w:rsid w:val="009858C4"/>
    <w:rsid w:val="00985E6D"/>
    <w:rsid w:val="009860E1"/>
    <w:rsid w:val="0098642E"/>
    <w:rsid w:val="0098674F"/>
    <w:rsid w:val="0098693F"/>
    <w:rsid w:val="009869A5"/>
    <w:rsid w:val="0098735A"/>
    <w:rsid w:val="00987F96"/>
    <w:rsid w:val="009916FA"/>
    <w:rsid w:val="00991BE2"/>
    <w:rsid w:val="00992BDE"/>
    <w:rsid w:val="009938FA"/>
    <w:rsid w:val="00993D59"/>
    <w:rsid w:val="00994CA1"/>
    <w:rsid w:val="00994F5B"/>
    <w:rsid w:val="00995340"/>
    <w:rsid w:val="00996D5F"/>
    <w:rsid w:val="00997609"/>
    <w:rsid w:val="00997614"/>
    <w:rsid w:val="009A0589"/>
    <w:rsid w:val="009A058D"/>
    <w:rsid w:val="009A0BD0"/>
    <w:rsid w:val="009A12FA"/>
    <w:rsid w:val="009A21BB"/>
    <w:rsid w:val="009A29CD"/>
    <w:rsid w:val="009A2A3B"/>
    <w:rsid w:val="009A2CB1"/>
    <w:rsid w:val="009A3347"/>
    <w:rsid w:val="009A3C8A"/>
    <w:rsid w:val="009A4357"/>
    <w:rsid w:val="009A5273"/>
    <w:rsid w:val="009A5767"/>
    <w:rsid w:val="009A5A0F"/>
    <w:rsid w:val="009A5E9A"/>
    <w:rsid w:val="009A5F1A"/>
    <w:rsid w:val="009A6D0D"/>
    <w:rsid w:val="009A6F63"/>
    <w:rsid w:val="009A7010"/>
    <w:rsid w:val="009A7965"/>
    <w:rsid w:val="009B064C"/>
    <w:rsid w:val="009B0F9D"/>
    <w:rsid w:val="009B107D"/>
    <w:rsid w:val="009B1F78"/>
    <w:rsid w:val="009B23C6"/>
    <w:rsid w:val="009B24DE"/>
    <w:rsid w:val="009B292D"/>
    <w:rsid w:val="009B2D2B"/>
    <w:rsid w:val="009B3103"/>
    <w:rsid w:val="009B3D97"/>
    <w:rsid w:val="009B3EE6"/>
    <w:rsid w:val="009B53DE"/>
    <w:rsid w:val="009B5D7A"/>
    <w:rsid w:val="009B5E1C"/>
    <w:rsid w:val="009B6B88"/>
    <w:rsid w:val="009C0287"/>
    <w:rsid w:val="009C08ED"/>
    <w:rsid w:val="009C0E93"/>
    <w:rsid w:val="009C26F1"/>
    <w:rsid w:val="009C2F92"/>
    <w:rsid w:val="009C3675"/>
    <w:rsid w:val="009C36C5"/>
    <w:rsid w:val="009C4B13"/>
    <w:rsid w:val="009C545B"/>
    <w:rsid w:val="009C5CAC"/>
    <w:rsid w:val="009C5DB8"/>
    <w:rsid w:val="009C678C"/>
    <w:rsid w:val="009C6E1B"/>
    <w:rsid w:val="009C7422"/>
    <w:rsid w:val="009C7681"/>
    <w:rsid w:val="009C788D"/>
    <w:rsid w:val="009C7EFD"/>
    <w:rsid w:val="009D047C"/>
    <w:rsid w:val="009D0EEB"/>
    <w:rsid w:val="009D10EF"/>
    <w:rsid w:val="009D1757"/>
    <w:rsid w:val="009D22F3"/>
    <w:rsid w:val="009D2A3B"/>
    <w:rsid w:val="009D33E3"/>
    <w:rsid w:val="009D380F"/>
    <w:rsid w:val="009D3AE4"/>
    <w:rsid w:val="009D4B11"/>
    <w:rsid w:val="009D6C51"/>
    <w:rsid w:val="009D7019"/>
    <w:rsid w:val="009D7BF8"/>
    <w:rsid w:val="009D7C20"/>
    <w:rsid w:val="009D7CAE"/>
    <w:rsid w:val="009E0C13"/>
    <w:rsid w:val="009E0FA3"/>
    <w:rsid w:val="009E1143"/>
    <w:rsid w:val="009E1706"/>
    <w:rsid w:val="009E171E"/>
    <w:rsid w:val="009E1F43"/>
    <w:rsid w:val="009E27AC"/>
    <w:rsid w:val="009E2D7A"/>
    <w:rsid w:val="009E308D"/>
    <w:rsid w:val="009E3EBF"/>
    <w:rsid w:val="009E40BC"/>
    <w:rsid w:val="009E4E0C"/>
    <w:rsid w:val="009E597C"/>
    <w:rsid w:val="009E611B"/>
    <w:rsid w:val="009E668C"/>
    <w:rsid w:val="009E7018"/>
    <w:rsid w:val="009E759B"/>
    <w:rsid w:val="009F016E"/>
    <w:rsid w:val="009F0318"/>
    <w:rsid w:val="009F0A42"/>
    <w:rsid w:val="009F148E"/>
    <w:rsid w:val="009F1E98"/>
    <w:rsid w:val="009F34F1"/>
    <w:rsid w:val="009F3841"/>
    <w:rsid w:val="009F46AE"/>
    <w:rsid w:val="009F5567"/>
    <w:rsid w:val="009F56AA"/>
    <w:rsid w:val="009F5A49"/>
    <w:rsid w:val="009F5FEC"/>
    <w:rsid w:val="009F63B1"/>
    <w:rsid w:val="009F78FF"/>
    <w:rsid w:val="009F7F68"/>
    <w:rsid w:val="00A00C84"/>
    <w:rsid w:val="00A019F9"/>
    <w:rsid w:val="00A020B1"/>
    <w:rsid w:val="00A022F0"/>
    <w:rsid w:val="00A0358A"/>
    <w:rsid w:val="00A039C1"/>
    <w:rsid w:val="00A054BD"/>
    <w:rsid w:val="00A05856"/>
    <w:rsid w:val="00A06BF9"/>
    <w:rsid w:val="00A06F52"/>
    <w:rsid w:val="00A07103"/>
    <w:rsid w:val="00A07585"/>
    <w:rsid w:val="00A07A12"/>
    <w:rsid w:val="00A07AC3"/>
    <w:rsid w:val="00A10330"/>
    <w:rsid w:val="00A10C84"/>
    <w:rsid w:val="00A1105B"/>
    <w:rsid w:val="00A11214"/>
    <w:rsid w:val="00A1173B"/>
    <w:rsid w:val="00A11D87"/>
    <w:rsid w:val="00A127BD"/>
    <w:rsid w:val="00A13BC7"/>
    <w:rsid w:val="00A13E69"/>
    <w:rsid w:val="00A13F1F"/>
    <w:rsid w:val="00A148C9"/>
    <w:rsid w:val="00A16767"/>
    <w:rsid w:val="00A16ABE"/>
    <w:rsid w:val="00A17472"/>
    <w:rsid w:val="00A20200"/>
    <w:rsid w:val="00A20B3F"/>
    <w:rsid w:val="00A20FFA"/>
    <w:rsid w:val="00A23408"/>
    <w:rsid w:val="00A240B5"/>
    <w:rsid w:val="00A245D3"/>
    <w:rsid w:val="00A24787"/>
    <w:rsid w:val="00A24C8C"/>
    <w:rsid w:val="00A24DE7"/>
    <w:rsid w:val="00A2541C"/>
    <w:rsid w:val="00A256B1"/>
    <w:rsid w:val="00A25754"/>
    <w:rsid w:val="00A268C0"/>
    <w:rsid w:val="00A26A60"/>
    <w:rsid w:val="00A26CE4"/>
    <w:rsid w:val="00A26F22"/>
    <w:rsid w:val="00A27119"/>
    <w:rsid w:val="00A27401"/>
    <w:rsid w:val="00A27EE2"/>
    <w:rsid w:val="00A301B3"/>
    <w:rsid w:val="00A30466"/>
    <w:rsid w:val="00A306E1"/>
    <w:rsid w:val="00A308FC"/>
    <w:rsid w:val="00A30CCE"/>
    <w:rsid w:val="00A312B5"/>
    <w:rsid w:val="00A32040"/>
    <w:rsid w:val="00A330CC"/>
    <w:rsid w:val="00A3363E"/>
    <w:rsid w:val="00A339CF"/>
    <w:rsid w:val="00A343DB"/>
    <w:rsid w:val="00A35182"/>
    <w:rsid w:val="00A3571E"/>
    <w:rsid w:val="00A35AB0"/>
    <w:rsid w:val="00A366DF"/>
    <w:rsid w:val="00A368B7"/>
    <w:rsid w:val="00A36998"/>
    <w:rsid w:val="00A36F69"/>
    <w:rsid w:val="00A37851"/>
    <w:rsid w:val="00A37AA9"/>
    <w:rsid w:val="00A37EF5"/>
    <w:rsid w:val="00A40432"/>
    <w:rsid w:val="00A404D5"/>
    <w:rsid w:val="00A40B33"/>
    <w:rsid w:val="00A41200"/>
    <w:rsid w:val="00A41695"/>
    <w:rsid w:val="00A42AF0"/>
    <w:rsid w:val="00A43B95"/>
    <w:rsid w:val="00A43BF0"/>
    <w:rsid w:val="00A44213"/>
    <w:rsid w:val="00A45208"/>
    <w:rsid w:val="00A45554"/>
    <w:rsid w:val="00A46648"/>
    <w:rsid w:val="00A46872"/>
    <w:rsid w:val="00A46B5D"/>
    <w:rsid w:val="00A47286"/>
    <w:rsid w:val="00A474F3"/>
    <w:rsid w:val="00A514E7"/>
    <w:rsid w:val="00A52217"/>
    <w:rsid w:val="00A526AB"/>
    <w:rsid w:val="00A52715"/>
    <w:rsid w:val="00A52C80"/>
    <w:rsid w:val="00A532C5"/>
    <w:rsid w:val="00A53FB6"/>
    <w:rsid w:val="00A547AE"/>
    <w:rsid w:val="00A5485F"/>
    <w:rsid w:val="00A548AE"/>
    <w:rsid w:val="00A54B0C"/>
    <w:rsid w:val="00A55889"/>
    <w:rsid w:val="00A56C8D"/>
    <w:rsid w:val="00A57122"/>
    <w:rsid w:val="00A6011A"/>
    <w:rsid w:val="00A607B9"/>
    <w:rsid w:val="00A60C21"/>
    <w:rsid w:val="00A60C7C"/>
    <w:rsid w:val="00A60CEC"/>
    <w:rsid w:val="00A62573"/>
    <w:rsid w:val="00A62999"/>
    <w:rsid w:val="00A6372A"/>
    <w:rsid w:val="00A64073"/>
    <w:rsid w:val="00A648AB"/>
    <w:rsid w:val="00A6657C"/>
    <w:rsid w:val="00A67731"/>
    <w:rsid w:val="00A67B7A"/>
    <w:rsid w:val="00A67B93"/>
    <w:rsid w:val="00A67F98"/>
    <w:rsid w:val="00A71A02"/>
    <w:rsid w:val="00A72248"/>
    <w:rsid w:val="00A7246E"/>
    <w:rsid w:val="00A72D59"/>
    <w:rsid w:val="00A72E0D"/>
    <w:rsid w:val="00A731CD"/>
    <w:rsid w:val="00A731F3"/>
    <w:rsid w:val="00A73250"/>
    <w:rsid w:val="00A745FC"/>
    <w:rsid w:val="00A74883"/>
    <w:rsid w:val="00A750D8"/>
    <w:rsid w:val="00A75495"/>
    <w:rsid w:val="00A75634"/>
    <w:rsid w:val="00A756A9"/>
    <w:rsid w:val="00A7644B"/>
    <w:rsid w:val="00A76862"/>
    <w:rsid w:val="00A76B34"/>
    <w:rsid w:val="00A76DE9"/>
    <w:rsid w:val="00A771D6"/>
    <w:rsid w:val="00A8066C"/>
    <w:rsid w:val="00A80986"/>
    <w:rsid w:val="00A81069"/>
    <w:rsid w:val="00A8106E"/>
    <w:rsid w:val="00A8109F"/>
    <w:rsid w:val="00A811B7"/>
    <w:rsid w:val="00A821A0"/>
    <w:rsid w:val="00A821D6"/>
    <w:rsid w:val="00A82380"/>
    <w:rsid w:val="00A82D29"/>
    <w:rsid w:val="00A83DD1"/>
    <w:rsid w:val="00A857C0"/>
    <w:rsid w:val="00A85CD8"/>
    <w:rsid w:val="00A86045"/>
    <w:rsid w:val="00A86947"/>
    <w:rsid w:val="00A869F8"/>
    <w:rsid w:val="00A86B88"/>
    <w:rsid w:val="00A87EB4"/>
    <w:rsid w:val="00A90A08"/>
    <w:rsid w:val="00A91F29"/>
    <w:rsid w:val="00A92078"/>
    <w:rsid w:val="00A92B7E"/>
    <w:rsid w:val="00A9365C"/>
    <w:rsid w:val="00A9370D"/>
    <w:rsid w:val="00A93D5C"/>
    <w:rsid w:val="00A95267"/>
    <w:rsid w:val="00A954BD"/>
    <w:rsid w:val="00A95D02"/>
    <w:rsid w:val="00A95F28"/>
    <w:rsid w:val="00A960AC"/>
    <w:rsid w:val="00A963CF"/>
    <w:rsid w:val="00A96638"/>
    <w:rsid w:val="00A966AA"/>
    <w:rsid w:val="00A97199"/>
    <w:rsid w:val="00A97473"/>
    <w:rsid w:val="00A974A9"/>
    <w:rsid w:val="00AA01F8"/>
    <w:rsid w:val="00AA079B"/>
    <w:rsid w:val="00AA0BF4"/>
    <w:rsid w:val="00AA1071"/>
    <w:rsid w:val="00AA12FD"/>
    <w:rsid w:val="00AA150A"/>
    <w:rsid w:val="00AA1A91"/>
    <w:rsid w:val="00AA1E78"/>
    <w:rsid w:val="00AA272B"/>
    <w:rsid w:val="00AA29C1"/>
    <w:rsid w:val="00AA34EE"/>
    <w:rsid w:val="00AA403D"/>
    <w:rsid w:val="00AA4312"/>
    <w:rsid w:val="00AA523F"/>
    <w:rsid w:val="00AA56ED"/>
    <w:rsid w:val="00AA5E7E"/>
    <w:rsid w:val="00AA5F42"/>
    <w:rsid w:val="00AA5F6B"/>
    <w:rsid w:val="00AA6356"/>
    <w:rsid w:val="00AA6DA6"/>
    <w:rsid w:val="00AA7CBC"/>
    <w:rsid w:val="00AA7D23"/>
    <w:rsid w:val="00AA7D7A"/>
    <w:rsid w:val="00AB03FA"/>
    <w:rsid w:val="00AB047B"/>
    <w:rsid w:val="00AB068C"/>
    <w:rsid w:val="00AB1401"/>
    <w:rsid w:val="00AB1858"/>
    <w:rsid w:val="00AB3A0D"/>
    <w:rsid w:val="00AB3FDC"/>
    <w:rsid w:val="00AB490B"/>
    <w:rsid w:val="00AB4EB1"/>
    <w:rsid w:val="00AB524C"/>
    <w:rsid w:val="00AB52E8"/>
    <w:rsid w:val="00AB56EF"/>
    <w:rsid w:val="00AB5820"/>
    <w:rsid w:val="00AB5BD7"/>
    <w:rsid w:val="00AB613D"/>
    <w:rsid w:val="00AB6456"/>
    <w:rsid w:val="00AB64D2"/>
    <w:rsid w:val="00AB65EF"/>
    <w:rsid w:val="00AB6C19"/>
    <w:rsid w:val="00AB754A"/>
    <w:rsid w:val="00AB7767"/>
    <w:rsid w:val="00AB7AAD"/>
    <w:rsid w:val="00AB7EBF"/>
    <w:rsid w:val="00AB7EEB"/>
    <w:rsid w:val="00AC0206"/>
    <w:rsid w:val="00AC0AFA"/>
    <w:rsid w:val="00AC0FB3"/>
    <w:rsid w:val="00AC1C28"/>
    <w:rsid w:val="00AC21DA"/>
    <w:rsid w:val="00AC28E3"/>
    <w:rsid w:val="00AC2A41"/>
    <w:rsid w:val="00AC3438"/>
    <w:rsid w:val="00AC3AAD"/>
    <w:rsid w:val="00AC3C3E"/>
    <w:rsid w:val="00AC4DB5"/>
    <w:rsid w:val="00AC52DC"/>
    <w:rsid w:val="00AC553F"/>
    <w:rsid w:val="00AC59C4"/>
    <w:rsid w:val="00AC5A50"/>
    <w:rsid w:val="00AC5D13"/>
    <w:rsid w:val="00AC60FD"/>
    <w:rsid w:val="00AC6B64"/>
    <w:rsid w:val="00AC7271"/>
    <w:rsid w:val="00AC7296"/>
    <w:rsid w:val="00AC7A11"/>
    <w:rsid w:val="00AD0748"/>
    <w:rsid w:val="00AD09F7"/>
    <w:rsid w:val="00AD0DE8"/>
    <w:rsid w:val="00AD0FFA"/>
    <w:rsid w:val="00AD1D85"/>
    <w:rsid w:val="00AD20E9"/>
    <w:rsid w:val="00AD23C8"/>
    <w:rsid w:val="00AD290A"/>
    <w:rsid w:val="00AD296E"/>
    <w:rsid w:val="00AD2FAA"/>
    <w:rsid w:val="00AD3938"/>
    <w:rsid w:val="00AD40A2"/>
    <w:rsid w:val="00AD4E92"/>
    <w:rsid w:val="00AD4F30"/>
    <w:rsid w:val="00AD5060"/>
    <w:rsid w:val="00AD5851"/>
    <w:rsid w:val="00AD58DB"/>
    <w:rsid w:val="00AD5F24"/>
    <w:rsid w:val="00AD62F4"/>
    <w:rsid w:val="00AD6C2B"/>
    <w:rsid w:val="00AD71C0"/>
    <w:rsid w:val="00AD77AF"/>
    <w:rsid w:val="00AE0408"/>
    <w:rsid w:val="00AE0481"/>
    <w:rsid w:val="00AE08DC"/>
    <w:rsid w:val="00AE0953"/>
    <w:rsid w:val="00AE0B0D"/>
    <w:rsid w:val="00AE0D52"/>
    <w:rsid w:val="00AE0EB5"/>
    <w:rsid w:val="00AE2479"/>
    <w:rsid w:val="00AE2C30"/>
    <w:rsid w:val="00AE2F5A"/>
    <w:rsid w:val="00AE3C43"/>
    <w:rsid w:val="00AE3F05"/>
    <w:rsid w:val="00AE4DDE"/>
    <w:rsid w:val="00AE5675"/>
    <w:rsid w:val="00AE5769"/>
    <w:rsid w:val="00AE7D0F"/>
    <w:rsid w:val="00AF14EB"/>
    <w:rsid w:val="00AF186F"/>
    <w:rsid w:val="00AF1C72"/>
    <w:rsid w:val="00AF214E"/>
    <w:rsid w:val="00AF21DF"/>
    <w:rsid w:val="00AF23F3"/>
    <w:rsid w:val="00AF2C98"/>
    <w:rsid w:val="00AF344E"/>
    <w:rsid w:val="00AF3635"/>
    <w:rsid w:val="00AF3B67"/>
    <w:rsid w:val="00AF44C3"/>
    <w:rsid w:val="00AF44D7"/>
    <w:rsid w:val="00AF4B4F"/>
    <w:rsid w:val="00AF51A3"/>
    <w:rsid w:val="00AF5853"/>
    <w:rsid w:val="00AF5DD2"/>
    <w:rsid w:val="00AF5DFB"/>
    <w:rsid w:val="00AF619B"/>
    <w:rsid w:val="00AF61DB"/>
    <w:rsid w:val="00AF625F"/>
    <w:rsid w:val="00AF641F"/>
    <w:rsid w:val="00AF6FCF"/>
    <w:rsid w:val="00AF70E1"/>
    <w:rsid w:val="00AF70F4"/>
    <w:rsid w:val="00AF7101"/>
    <w:rsid w:val="00AF728F"/>
    <w:rsid w:val="00AF7517"/>
    <w:rsid w:val="00AF75E9"/>
    <w:rsid w:val="00AF799D"/>
    <w:rsid w:val="00B00258"/>
    <w:rsid w:val="00B008BA"/>
    <w:rsid w:val="00B009B7"/>
    <w:rsid w:val="00B017D1"/>
    <w:rsid w:val="00B01E9C"/>
    <w:rsid w:val="00B033D3"/>
    <w:rsid w:val="00B0340A"/>
    <w:rsid w:val="00B0361E"/>
    <w:rsid w:val="00B0382C"/>
    <w:rsid w:val="00B03EF1"/>
    <w:rsid w:val="00B046E7"/>
    <w:rsid w:val="00B04958"/>
    <w:rsid w:val="00B057EC"/>
    <w:rsid w:val="00B05A95"/>
    <w:rsid w:val="00B05AD9"/>
    <w:rsid w:val="00B06347"/>
    <w:rsid w:val="00B063E8"/>
    <w:rsid w:val="00B06B2C"/>
    <w:rsid w:val="00B0786F"/>
    <w:rsid w:val="00B07FAC"/>
    <w:rsid w:val="00B1111D"/>
    <w:rsid w:val="00B112A6"/>
    <w:rsid w:val="00B12FA3"/>
    <w:rsid w:val="00B13428"/>
    <w:rsid w:val="00B13932"/>
    <w:rsid w:val="00B13987"/>
    <w:rsid w:val="00B14ACE"/>
    <w:rsid w:val="00B14D18"/>
    <w:rsid w:val="00B15BA5"/>
    <w:rsid w:val="00B15D57"/>
    <w:rsid w:val="00B16743"/>
    <w:rsid w:val="00B16B58"/>
    <w:rsid w:val="00B17589"/>
    <w:rsid w:val="00B17D92"/>
    <w:rsid w:val="00B201B2"/>
    <w:rsid w:val="00B206C4"/>
    <w:rsid w:val="00B20D9A"/>
    <w:rsid w:val="00B21661"/>
    <w:rsid w:val="00B21D3B"/>
    <w:rsid w:val="00B229DF"/>
    <w:rsid w:val="00B22AE4"/>
    <w:rsid w:val="00B22F45"/>
    <w:rsid w:val="00B2391A"/>
    <w:rsid w:val="00B23AD9"/>
    <w:rsid w:val="00B244EE"/>
    <w:rsid w:val="00B25C4E"/>
    <w:rsid w:val="00B27717"/>
    <w:rsid w:val="00B277FD"/>
    <w:rsid w:val="00B30A9A"/>
    <w:rsid w:val="00B30D19"/>
    <w:rsid w:val="00B311DB"/>
    <w:rsid w:val="00B31A64"/>
    <w:rsid w:val="00B31D20"/>
    <w:rsid w:val="00B32210"/>
    <w:rsid w:val="00B3283F"/>
    <w:rsid w:val="00B33982"/>
    <w:rsid w:val="00B33F68"/>
    <w:rsid w:val="00B34593"/>
    <w:rsid w:val="00B348F4"/>
    <w:rsid w:val="00B35359"/>
    <w:rsid w:val="00B3538F"/>
    <w:rsid w:val="00B35890"/>
    <w:rsid w:val="00B35F71"/>
    <w:rsid w:val="00B3628A"/>
    <w:rsid w:val="00B36DA3"/>
    <w:rsid w:val="00B373E5"/>
    <w:rsid w:val="00B37ABF"/>
    <w:rsid w:val="00B37C8E"/>
    <w:rsid w:val="00B37DC5"/>
    <w:rsid w:val="00B40517"/>
    <w:rsid w:val="00B40DE8"/>
    <w:rsid w:val="00B419A8"/>
    <w:rsid w:val="00B41B67"/>
    <w:rsid w:val="00B422BF"/>
    <w:rsid w:val="00B425F0"/>
    <w:rsid w:val="00B42FF7"/>
    <w:rsid w:val="00B436FF"/>
    <w:rsid w:val="00B43889"/>
    <w:rsid w:val="00B439A0"/>
    <w:rsid w:val="00B4471B"/>
    <w:rsid w:val="00B44810"/>
    <w:rsid w:val="00B44A0F"/>
    <w:rsid w:val="00B44D93"/>
    <w:rsid w:val="00B44EB1"/>
    <w:rsid w:val="00B45671"/>
    <w:rsid w:val="00B45740"/>
    <w:rsid w:val="00B4582C"/>
    <w:rsid w:val="00B45AFE"/>
    <w:rsid w:val="00B463DF"/>
    <w:rsid w:val="00B4649A"/>
    <w:rsid w:val="00B466F2"/>
    <w:rsid w:val="00B46EE1"/>
    <w:rsid w:val="00B471FC"/>
    <w:rsid w:val="00B472C8"/>
    <w:rsid w:val="00B4749A"/>
    <w:rsid w:val="00B50B69"/>
    <w:rsid w:val="00B518D9"/>
    <w:rsid w:val="00B51E5A"/>
    <w:rsid w:val="00B522AA"/>
    <w:rsid w:val="00B52721"/>
    <w:rsid w:val="00B5294B"/>
    <w:rsid w:val="00B52C57"/>
    <w:rsid w:val="00B52DCB"/>
    <w:rsid w:val="00B54186"/>
    <w:rsid w:val="00B5446C"/>
    <w:rsid w:val="00B5489B"/>
    <w:rsid w:val="00B54B16"/>
    <w:rsid w:val="00B54F46"/>
    <w:rsid w:val="00B54F9E"/>
    <w:rsid w:val="00B55768"/>
    <w:rsid w:val="00B55E4B"/>
    <w:rsid w:val="00B55F0D"/>
    <w:rsid w:val="00B564C8"/>
    <w:rsid w:val="00B56D74"/>
    <w:rsid w:val="00B56D91"/>
    <w:rsid w:val="00B573CD"/>
    <w:rsid w:val="00B57502"/>
    <w:rsid w:val="00B57768"/>
    <w:rsid w:val="00B60170"/>
    <w:rsid w:val="00B61BBE"/>
    <w:rsid w:val="00B62293"/>
    <w:rsid w:val="00B631D9"/>
    <w:rsid w:val="00B6334F"/>
    <w:rsid w:val="00B63751"/>
    <w:rsid w:val="00B63949"/>
    <w:rsid w:val="00B63A85"/>
    <w:rsid w:val="00B63FB4"/>
    <w:rsid w:val="00B64333"/>
    <w:rsid w:val="00B64587"/>
    <w:rsid w:val="00B64EFF"/>
    <w:rsid w:val="00B65436"/>
    <w:rsid w:val="00B66124"/>
    <w:rsid w:val="00B66831"/>
    <w:rsid w:val="00B66B54"/>
    <w:rsid w:val="00B66C31"/>
    <w:rsid w:val="00B67DD9"/>
    <w:rsid w:val="00B70299"/>
    <w:rsid w:val="00B702A5"/>
    <w:rsid w:val="00B70551"/>
    <w:rsid w:val="00B7140E"/>
    <w:rsid w:val="00B7147B"/>
    <w:rsid w:val="00B71674"/>
    <w:rsid w:val="00B716D9"/>
    <w:rsid w:val="00B71E57"/>
    <w:rsid w:val="00B733CF"/>
    <w:rsid w:val="00B73B0B"/>
    <w:rsid w:val="00B7424A"/>
    <w:rsid w:val="00B74A9D"/>
    <w:rsid w:val="00B74B7F"/>
    <w:rsid w:val="00B75072"/>
    <w:rsid w:val="00B7590C"/>
    <w:rsid w:val="00B7593C"/>
    <w:rsid w:val="00B76B9F"/>
    <w:rsid w:val="00B800BC"/>
    <w:rsid w:val="00B80B90"/>
    <w:rsid w:val="00B81375"/>
    <w:rsid w:val="00B82C4B"/>
    <w:rsid w:val="00B8384B"/>
    <w:rsid w:val="00B83BB7"/>
    <w:rsid w:val="00B83CEF"/>
    <w:rsid w:val="00B83DB1"/>
    <w:rsid w:val="00B844F1"/>
    <w:rsid w:val="00B84533"/>
    <w:rsid w:val="00B84CB9"/>
    <w:rsid w:val="00B8517A"/>
    <w:rsid w:val="00B851BC"/>
    <w:rsid w:val="00B8534C"/>
    <w:rsid w:val="00B854BB"/>
    <w:rsid w:val="00B87411"/>
    <w:rsid w:val="00B876D3"/>
    <w:rsid w:val="00B87754"/>
    <w:rsid w:val="00B87772"/>
    <w:rsid w:val="00B9072F"/>
    <w:rsid w:val="00B908FB"/>
    <w:rsid w:val="00B90DDC"/>
    <w:rsid w:val="00B9135B"/>
    <w:rsid w:val="00B91C89"/>
    <w:rsid w:val="00B93692"/>
    <w:rsid w:val="00B93CE3"/>
    <w:rsid w:val="00B942BD"/>
    <w:rsid w:val="00B945F8"/>
    <w:rsid w:val="00B94A26"/>
    <w:rsid w:val="00B94E3E"/>
    <w:rsid w:val="00B955A6"/>
    <w:rsid w:val="00B964DB"/>
    <w:rsid w:val="00B966BC"/>
    <w:rsid w:val="00B97291"/>
    <w:rsid w:val="00B9755E"/>
    <w:rsid w:val="00B97A16"/>
    <w:rsid w:val="00B97B68"/>
    <w:rsid w:val="00BA07BA"/>
    <w:rsid w:val="00BA0D16"/>
    <w:rsid w:val="00BA10E6"/>
    <w:rsid w:val="00BA15FC"/>
    <w:rsid w:val="00BA19EE"/>
    <w:rsid w:val="00BA2BEC"/>
    <w:rsid w:val="00BA33DA"/>
    <w:rsid w:val="00BA35F5"/>
    <w:rsid w:val="00BA3A44"/>
    <w:rsid w:val="00BA4359"/>
    <w:rsid w:val="00BA43E2"/>
    <w:rsid w:val="00BA4849"/>
    <w:rsid w:val="00BA5027"/>
    <w:rsid w:val="00BA5035"/>
    <w:rsid w:val="00BA52E5"/>
    <w:rsid w:val="00BA54D2"/>
    <w:rsid w:val="00BA5F75"/>
    <w:rsid w:val="00BA61F6"/>
    <w:rsid w:val="00BA64F8"/>
    <w:rsid w:val="00BA73F0"/>
    <w:rsid w:val="00BA7D13"/>
    <w:rsid w:val="00BB0734"/>
    <w:rsid w:val="00BB0CD8"/>
    <w:rsid w:val="00BB1ED6"/>
    <w:rsid w:val="00BB2B41"/>
    <w:rsid w:val="00BB323C"/>
    <w:rsid w:val="00BB3A68"/>
    <w:rsid w:val="00BB4763"/>
    <w:rsid w:val="00BB4770"/>
    <w:rsid w:val="00BB4DE5"/>
    <w:rsid w:val="00BB5690"/>
    <w:rsid w:val="00BB5844"/>
    <w:rsid w:val="00BB5964"/>
    <w:rsid w:val="00BB5F42"/>
    <w:rsid w:val="00BB624E"/>
    <w:rsid w:val="00BB647E"/>
    <w:rsid w:val="00BB6708"/>
    <w:rsid w:val="00BB68EE"/>
    <w:rsid w:val="00BB6C78"/>
    <w:rsid w:val="00BB734A"/>
    <w:rsid w:val="00BB774A"/>
    <w:rsid w:val="00BC0906"/>
    <w:rsid w:val="00BC0FFD"/>
    <w:rsid w:val="00BC1150"/>
    <w:rsid w:val="00BC3146"/>
    <w:rsid w:val="00BC3466"/>
    <w:rsid w:val="00BC3666"/>
    <w:rsid w:val="00BC39DB"/>
    <w:rsid w:val="00BC4E9F"/>
    <w:rsid w:val="00BC551C"/>
    <w:rsid w:val="00BC5A13"/>
    <w:rsid w:val="00BC692D"/>
    <w:rsid w:val="00BC6B27"/>
    <w:rsid w:val="00BC725A"/>
    <w:rsid w:val="00BC784A"/>
    <w:rsid w:val="00BD03CE"/>
    <w:rsid w:val="00BD11BA"/>
    <w:rsid w:val="00BD14BC"/>
    <w:rsid w:val="00BD1802"/>
    <w:rsid w:val="00BD2144"/>
    <w:rsid w:val="00BD220E"/>
    <w:rsid w:val="00BD26BA"/>
    <w:rsid w:val="00BD2A72"/>
    <w:rsid w:val="00BD314F"/>
    <w:rsid w:val="00BD430A"/>
    <w:rsid w:val="00BD46F6"/>
    <w:rsid w:val="00BD4708"/>
    <w:rsid w:val="00BD4C8C"/>
    <w:rsid w:val="00BD53FD"/>
    <w:rsid w:val="00BD6000"/>
    <w:rsid w:val="00BD609A"/>
    <w:rsid w:val="00BD649C"/>
    <w:rsid w:val="00BD6C93"/>
    <w:rsid w:val="00BD7678"/>
    <w:rsid w:val="00BE02DC"/>
    <w:rsid w:val="00BE09F9"/>
    <w:rsid w:val="00BE0A37"/>
    <w:rsid w:val="00BE1070"/>
    <w:rsid w:val="00BE12CD"/>
    <w:rsid w:val="00BE1314"/>
    <w:rsid w:val="00BE19ED"/>
    <w:rsid w:val="00BE205F"/>
    <w:rsid w:val="00BE230D"/>
    <w:rsid w:val="00BE2800"/>
    <w:rsid w:val="00BE2936"/>
    <w:rsid w:val="00BE2D3E"/>
    <w:rsid w:val="00BE2DB8"/>
    <w:rsid w:val="00BE2E3A"/>
    <w:rsid w:val="00BE2FAB"/>
    <w:rsid w:val="00BE3616"/>
    <w:rsid w:val="00BE37EF"/>
    <w:rsid w:val="00BE399C"/>
    <w:rsid w:val="00BE4189"/>
    <w:rsid w:val="00BE6240"/>
    <w:rsid w:val="00BE6C4C"/>
    <w:rsid w:val="00BE7118"/>
    <w:rsid w:val="00BE7803"/>
    <w:rsid w:val="00BF0599"/>
    <w:rsid w:val="00BF0A54"/>
    <w:rsid w:val="00BF10F4"/>
    <w:rsid w:val="00BF16FC"/>
    <w:rsid w:val="00BF22E4"/>
    <w:rsid w:val="00BF27EE"/>
    <w:rsid w:val="00BF2A52"/>
    <w:rsid w:val="00BF4FBF"/>
    <w:rsid w:val="00BF639C"/>
    <w:rsid w:val="00BF6A3D"/>
    <w:rsid w:val="00BF6F35"/>
    <w:rsid w:val="00BF7227"/>
    <w:rsid w:val="00BF7BA9"/>
    <w:rsid w:val="00C000BB"/>
    <w:rsid w:val="00C00BC5"/>
    <w:rsid w:val="00C00C75"/>
    <w:rsid w:val="00C00E6C"/>
    <w:rsid w:val="00C00FA3"/>
    <w:rsid w:val="00C01EBB"/>
    <w:rsid w:val="00C0209E"/>
    <w:rsid w:val="00C02804"/>
    <w:rsid w:val="00C02E06"/>
    <w:rsid w:val="00C03BB4"/>
    <w:rsid w:val="00C03D50"/>
    <w:rsid w:val="00C04D6A"/>
    <w:rsid w:val="00C05D59"/>
    <w:rsid w:val="00C06B8F"/>
    <w:rsid w:val="00C06BB5"/>
    <w:rsid w:val="00C072C2"/>
    <w:rsid w:val="00C10EEC"/>
    <w:rsid w:val="00C11164"/>
    <w:rsid w:val="00C1248F"/>
    <w:rsid w:val="00C13623"/>
    <w:rsid w:val="00C14503"/>
    <w:rsid w:val="00C14EAE"/>
    <w:rsid w:val="00C150C3"/>
    <w:rsid w:val="00C155CF"/>
    <w:rsid w:val="00C163F1"/>
    <w:rsid w:val="00C16F74"/>
    <w:rsid w:val="00C16FEA"/>
    <w:rsid w:val="00C1707B"/>
    <w:rsid w:val="00C172EB"/>
    <w:rsid w:val="00C175C3"/>
    <w:rsid w:val="00C17CC8"/>
    <w:rsid w:val="00C17D17"/>
    <w:rsid w:val="00C20062"/>
    <w:rsid w:val="00C20291"/>
    <w:rsid w:val="00C203C4"/>
    <w:rsid w:val="00C20A85"/>
    <w:rsid w:val="00C2100E"/>
    <w:rsid w:val="00C2138A"/>
    <w:rsid w:val="00C21E04"/>
    <w:rsid w:val="00C228F3"/>
    <w:rsid w:val="00C229EF"/>
    <w:rsid w:val="00C229FE"/>
    <w:rsid w:val="00C2307A"/>
    <w:rsid w:val="00C231E1"/>
    <w:rsid w:val="00C2434E"/>
    <w:rsid w:val="00C2473E"/>
    <w:rsid w:val="00C25F62"/>
    <w:rsid w:val="00C26061"/>
    <w:rsid w:val="00C26629"/>
    <w:rsid w:val="00C26738"/>
    <w:rsid w:val="00C26881"/>
    <w:rsid w:val="00C26D13"/>
    <w:rsid w:val="00C273AD"/>
    <w:rsid w:val="00C27AA2"/>
    <w:rsid w:val="00C27B75"/>
    <w:rsid w:val="00C27D06"/>
    <w:rsid w:val="00C3084D"/>
    <w:rsid w:val="00C31202"/>
    <w:rsid w:val="00C31387"/>
    <w:rsid w:val="00C32058"/>
    <w:rsid w:val="00C3219F"/>
    <w:rsid w:val="00C337B2"/>
    <w:rsid w:val="00C33A6C"/>
    <w:rsid w:val="00C3426A"/>
    <w:rsid w:val="00C3564A"/>
    <w:rsid w:val="00C35CE4"/>
    <w:rsid w:val="00C35DDF"/>
    <w:rsid w:val="00C3625D"/>
    <w:rsid w:val="00C363F5"/>
    <w:rsid w:val="00C36497"/>
    <w:rsid w:val="00C37754"/>
    <w:rsid w:val="00C37988"/>
    <w:rsid w:val="00C4052B"/>
    <w:rsid w:val="00C407ED"/>
    <w:rsid w:val="00C4082E"/>
    <w:rsid w:val="00C40E1A"/>
    <w:rsid w:val="00C40FEC"/>
    <w:rsid w:val="00C4173D"/>
    <w:rsid w:val="00C41A9F"/>
    <w:rsid w:val="00C41B1B"/>
    <w:rsid w:val="00C4222B"/>
    <w:rsid w:val="00C42B10"/>
    <w:rsid w:val="00C4329D"/>
    <w:rsid w:val="00C4346A"/>
    <w:rsid w:val="00C4351F"/>
    <w:rsid w:val="00C440D0"/>
    <w:rsid w:val="00C44317"/>
    <w:rsid w:val="00C44575"/>
    <w:rsid w:val="00C4643E"/>
    <w:rsid w:val="00C46524"/>
    <w:rsid w:val="00C46911"/>
    <w:rsid w:val="00C46A05"/>
    <w:rsid w:val="00C479BC"/>
    <w:rsid w:val="00C50013"/>
    <w:rsid w:val="00C5015B"/>
    <w:rsid w:val="00C5043C"/>
    <w:rsid w:val="00C51488"/>
    <w:rsid w:val="00C51F62"/>
    <w:rsid w:val="00C52766"/>
    <w:rsid w:val="00C52DAC"/>
    <w:rsid w:val="00C52F2F"/>
    <w:rsid w:val="00C533BA"/>
    <w:rsid w:val="00C5419B"/>
    <w:rsid w:val="00C54CEE"/>
    <w:rsid w:val="00C5587D"/>
    <w:rsid w:val="00C567A6"/>
    <w:rsid w:val="00C56C5F"/>
    <w:rsid w:val="00C604D5"/>
    <w:rsid w:val="00C60953"/>
    <w:rsid w:val="00C609A3"/>
    <w:rsid w:val="00C6170B"/>
    <w:rsid w:val="00C61CB9"/>
    <w:rsid w:val="00C62458"/>
    <w:rsid w:val="00C62965"/>
    <w:rsid w:val="00C63487"/>
    <w:rsid w:val="00C647C9"/>
    <w:rsid w:val="00C64980"/>
    <w:rsid w:val="00C657C7"/>
    <w:rsid w:val="00C66263"/>
    <w:rsid w:val="00C67AC4"/>
    <w:rsid w:val="00C67DEC"/>
    <w:rsid w:val="00C70303"/>
    <w:rsid w:val="00C70955"/>
    <w:rsid w:val="00C70C6B"/>
    <w:rsid w:val="00C71891"/>
    <w:rsid w:val="00C71F28"/>
    <w:rsid w:val="00C7286F"/>
    <w:rsid w:val="00C72954"/>
    <w:rsid w:val="00C72D90"/>
    <w:rsid w:val="00C72F2C"/>
    <w:rsid w:val="00C7339A"/>
    <w:rsid w:val="00C7365D"/>
    <w:rsid w:val="00C75422"/>
    <w:rsid w:val="00C75C02"/>
    <w:rsid w:val="00C760D3"/>
    <w:rsid w:val="00C76465"/>
    <w:rsid w:val="00C7660F"/>
    <w:rsid w:val="00C76BC5"/>
    <w:rsid w:val="00C76DAD"/>
    <w:rsid w:val="00C76E29"/>
    <w:rsid w:val="00C76F7D"/>
    <w:rsid w:val="00C773EF"/>
    <w:rsid w:val="00C774CC"/>
    <w:rsid w:val="00C80223"/>
    <w:rsid w:val="00C805E7"/>
    <w:rsid w:val="00C809FE"/>
    <w:rsid w:val="00C80C07"/>
    <w:rsid w:val="00C80F17"/>
    <w:rsid w:val="00C81880"/>
    <w:rsid w:val="00C8275E"/>
    <w:rsid w:val="00C82935"/>
    <w:rsid w:val="00C829D7"/>
    <w:rsid w:val="00C83FAE"/>
    <w:rsid w:val="00C851CC"/>
    <w:rsid w:val="00C8547E"/>
    <w:rsid w:val="00C879F5"/>
    <w:rsid w:val="00C9153A"/>
    <w:rsid w:val="00C91C40"/>
    <w:rsid w:val="00C92114"/>
    <w:rsid w:val="00C92740"/>
    <w:rsid w:val="00C93868"/>
    <w:rsid w:val="00C943D5"/>
    <w:rsid w:val="00C9523D"/>
    <w:rsid w:val="00C95457"/>
    <w:rsid w:val="00C95C29"/>
    <w:rsid w:val="00C95D79"/>
    <w:rsid w:val="00C9604A"/>
    <w:rsid w:val="00C96074"/>
    <w:rsid w:val="00C96799"/>
    <w:rsid w:val="00C9680D"/>
    <w:rsid w:val="00C9689E"/>
    <w:rsid w:val="00C973D5"/>
    <w:rsid w:val="00C9751E"/>
    <w:rsid w:val="00C97A8F"/>
    <w:rsid w:val="00CA0253"/>
    <w:rsid w:val="00CA02F5"/>
    <w:rsid w:val="00CA0655"/>
    <w:rsid w:val="00CA0AD8"/>
    <w:rsid w:val="00CA0F18"/>
    <w:rsid w:val="00CA142C"/>
    <w:rsid w:val="00CA1E02"/>
    <w:rsid w:val="00CA244C"/>
    <w:rsid w:val="00CA2666"/>
    <w:rsid w:val="00CA30DC"/>
    <w:rsid w:val="00CA3835"/>
    <w:rsid w:val="00CA4BA2"/>
    <w:rsid w:val="00CA589A"/>
    <w:rsid w:val="00CA61D4"/>
    <w:rsid w:val="00CA7096"/>
    <w:rsid w:val="00CA74EF"/>
    <w:rsid w:val="00CA7742"/>
    <w:rsid w:val="00CA7CB5"/>
    <w:rsid w:val="00CB0474"/>
    <w:rsid w:val="00CB080D"/>
    <w:rsid w:val="00CB1284"/>
    <w:rsid w:val="00CB12A7"/>
    <w:rsid w:val="00CB272D"/>
    <w:rsid w:val="00CB27E8"/>
    <w:rsid w:val="00CB2E9E"/>
    <w:rsid w:val="00CB3235"/>
    <w:rsid w:val="00CB3F0D"/>
    <w:rsid w:val="00CB4140"/>
    <w:rsid w:val="00CB4159"/>
    <w:rsid w:val="00CB4BC8"/>
    <w:rsid w:val="00CB4C92"/>
    <w:rsid w:val="00CB4F53"/>
    <w:rsid w:val="00CB665F"/>
    <w:rsid w:val="00CB685D"/>
    <w:rsid w:val="00CB6DF1"/>
    <w:rsid w:val="00CC059E"/>
    <w:rsid w:val="00CC09F6"/>
    <w:rsid w:val="00CC0F47"/>
    <w:rsid w:val="00CC0FA8"/>
    <w:rsid w:val="00CC11C7"/>
    <w:rsid w:val="00CC154C"/>
    <w:rsid w:val="00CC1B63"/>
    <w:rsid w:val="00CC2C0F"/>
    <w:rsid w:val="00CC2C1C"/>
    <w:rsid w:val="00CC2CF7"/>
    <w:rsid w:val="00CC333D"/>
    <w:rsid w:val="00CC3FAE"/>
    <w:rsid w:val="00CC4327"/>
    <w:rsid w:val="00CC4471"/>
    <w:rsid w:val="00CC524C"/>
    <w:rsid w:val="00CC5A87"/>
    <w:rsid w:val="00CC6DAA"/>
    <w:rsid w:val="00CC6F26"/>
    <w:rsid w:val="00CC7028"/>
    <w:rsid w:val="00CC7A2B"/>
    <w:rsid w:val="00CC7CE9"/>
    <w:rsid w:val="00CD0527"/>
    <w:rsid w:val="00CD0534"/>
    <w:rsid w:val="00CD06D4"/>
    <w:rsid w:val="00CD0A5E"/>
    <w:rsid w:val="00CD1029"/>
    <w:rsid w:val="00CD116B"/>
    <w:rsid w:val="00CD1EBB"/>
    <w:rsid w:val="00CD2146"/>
    <w:rsid w:val="00CD28D7"/>
    <w:rsid w:val="00CD29A2"/>
    <w:rsid w:val="00CD3327"/>
    <w:rsid w:val="00CD362F"/>
    <w:rsid w:val="00CD36BB"/>
    <w:rsid w:val="00CD3D1B"/>
    <w:rsid w:val="00CD41F9"/>
    <w:rsid w:val="00CD48AC"/>
    <w:rsid w:val="00CD542A"/>
    <w:rsid w:val="00CD6DAA"/>
    <w:rsid w:val="00CD6F8E"/>
    <w:rsid w:val="00CE0051"/>
    <w:rsid w:val="00CE00B9"/>
    <w:rsid w:val="00CE0283"/>
    <w:rsid w:val="00CE06DB"/>
    <w:rsid w:val="00CE0FC5"/>
    <w:rsid w:val="00CE10B2"/>
    <w:rsid w:val="00CE1C80"/>
    <w:rsid w:val="00CE1FD8"/>
    <w:rsid w:val="00CE291A"/>
    <w:rsid w:val="00CE2993"/>
    <w:rsid w:val="00CE2D29"/>
    <w:rsid w:val="00CE2E6E"/>
    <w:rsid w:val="00CE3144"/>
    <w:rsid w:val="00CE359B"/>
    <w:rsid w:val="00CE4D19"/>
    <w:rsid w:val="00CE51FE"/>
    <w:rsid w:val="00CE58E7"/>
    <w:rsid w:val="00CE6F32"/>
    <w:rsid w:val="00CE711B"/>
    <w:rsid w:val="00CE7243"/>
    <w:rsid w:val="00CE7CB3"/>
    <w:rsid w:val="00CF00B6"/>
    <w:rsid w:val="00CF078A"/>
    <w:rsid w:val="00CF1D08"/>
    <w:rsid w:val="00CF1ECC"/>
    <w:rsid w:val="00CF331B"/>
    <w:rsid w:val="00CF3730"/>
    <w:rsid w:val="00CF46C0"/>
    <w:rsid w:val="00CF4A4B"/>
    <w:rsid w:val="00CF4BFF"/>
    <w:rsid w:val="00CF5EEC"/>
    <w:rsid w:val="00CF61B5"/>
    <w:rsid w:val="00CF6771"/>
    <w:rsid w:val="00CF6A1B"/>
    <w:rsid w:val="00CF6A2E"/>
    <w:rsid w:val="00CF6CBE"/>
    <w:rsid w:val="00CF78C6"/>
    <w:rsid w:val="00CF7AAE"/>
    <w:rsid w:val="00CF7D30"/>
    <w:rsid w:val="00D00C2F"/>
    <w:rsid w:val="00D00EB9"/>
    <w:rsid w:val="00D011BF"/>
    <w:rsid w:val="00D0167C"/>
    <w:rsid w:val="00D018D7"/>
    <w:rsid w:val="00D02291"/>
    <w:rsid w:val="00D026E3"/>
    <w:rsid w:val="00D02A81"/>
    <w:rsid w:val="00D031B6"/>
    <w:rsid w:val="00D059A1"/>
    <w:rsid w:val="00D05DF7"/>
    <w:rsid w:val="00D065F5"/>
    <w:rsid w:val="00D067D2"/>
    <w:rsid w:val="00D06A21"/>
    <w:rsid w:val="00D06DA9"/>
    <w:rsid w:val="00D07289"/>
    <w:rsid w:val="00D07580"/>
    <w:rsid w:val="00D0761A"/>
    <w:rsid w:val="00D07C7B"/>
    <w:rsid w:val="00D10783"/>
    <w:rsid w:val="00D10D6C"/>
    <w:rsid w:val="00D111C5"/>
    <w:rsid w:val="00D112A4"/>
    <w:rsid w:val="00D12050"/>
    <w:rsid w:val="00D12203"/>
    <w:rsid w:val="00D127A8"/>
    <w:rsid w:val="00D12955"/>
    <w:rsid w:val="00D1335B"/>
    <w:rsid w:val="00D1337E"/>
    <w:rsid w:val="00D142A7"/>
    <w:rsid w:val="00D1477C"/>
    <w:rsid w:val="00D14C32"/>
    <w:rsid w:val="00D16177"/>
    <w:rsid w:val="00D1695C"/>
    <w:rsid w:val="00D16B53"/>
    <w:rsid w:val="00D17575"/>
    <w:rsid w:val="00D175D4"/>
    <w:rsid w:val="00D17920"/>
    <w:rsid w:val="00D17F43"/>
    <w:rsid w:val="00D20250"/>
    <w:rsid w:val="00D206A5"/>
    <w:rsid w:val="00D2083B"/>
    <w:rsid w:val="00D210C6"/>
    <w:rsid w:val="00D24156"/>
    <w:rsid w:val="00D242BD"/>
    <w:rsid w:val="00D24D6D"/>
    <w:rsid w:val="00D25075"/>
    <w:rsid w:val="00D253B3"/>
    <w:rsid w:val="00D25952"/>
    <w:rsid w:val="00D26EB4"/>
    <w:rsid w:val="00D27808"/>
    <w:rsid w:val="00D300CA"/>
    <w:rsid w:val="00D31773"/>
    <w:rsid w:val="00D3183A"/>
    <w:rsid w:val="00D31FD0"/>
    <w:rsid w:val="00D3271B"/>
    <w:rsid w:val="00D32A6B"/>
    <w:rsid w:val="00D32E92"/>
    <w:rsid w:val="00D33DE4"/>
    <w:rsid w:val="00D341A0"/>
    <w:rsid w:val="00D3443B"/>
    <w:rsid w:val="00D34C93"/>
    <w:rsid w:val="00D34CC7"/>
    <w:rsid w:val="00D351EE"/>
    <w:rsid w:val="00D35229"/>
    <w:rsid w:val="00D359D3"/>
    <w:rsid w:val="00D35CC0"/>
    <w:rsid w:val="00D36630"/>
    <w:rsid w:val="00D366F9"/>
    <w:rsid w:val="00D37013"/>
    <w:rsid w:val="00D374CE"/>
    <w:rsid w:val="00D37EA4"/>
    <w:rsid w:val="00D4136D"/>
    <w:rsid w:val="00D41DBD"/>
    <w:rsid w:val="00D42BD9"/>
    <w:rsid w:val="00D437DE"/>
    <w:rsid w:val="00D43815"/>
    <w:rsid w:val="00D43E34"/>
    <w:rsid w:val="00D4482D"/>
    <w:rsid w:val="00D44E70"/>
    <w:rsid w:val="00D452A0"/>
    <w:rsid w:val="00D45C9A"/>
    <w:rsid w:val="00D46A7A"/>
    <w:rsid w:val="00D46BCD"/>
    <w:rsid w:val="00D471BE"/>
    <w:rsid w:val="00D472F5"/>
    <w:rsid w:val="00D47A07"/>
    <w:rsid w:val="00D47A85"/>
    <w:rsid w:val="00D47BD2"/>
    <w:rsid w:val="00D47DD2"/>
    <w:rsid w:val="00D47F77"/>
    <w:rsid w:val="00D506F6"/>
    <w:rsid w:val="00D51254"/>
    <w:rsid w:val="00D5157F"/>
    <w:rsid w:val="00D52E77"/>
    <w:rsid w:val="00D53129"/>
    <w:rsid w:val="00D53884"/>
    <w:rsid w:val="00D5438D"/>
    <w:rsid w:val="00D54BAB"/>
    <w:rsid w:val="00D54FC7"/>
    <w:rsid w:val="00D553D7"/>
    <w:rsid w:val="00D55721"/>
    <w:rsid w:val="00D566A8"/>
    <w:rsid w:val="00D568BF"/>
    <w:rsid w:val="00D56A23"/>
    <w:rsid w:val="00D578CE"/>
    <w:rsid w:val="00D6002A"/>
    <w:rsid w:val="00D60648"/>
    <w:rsid w:val="00D6232F"/>
    <w:rsid w:val="00D62500"/>
    <w:rsid w:val="00D628EB"/>
    <w:rsid w:val="00D63B26"/>
    <w:rsid w:val="00D6411B"/>
    <w:rsid w:val="00D650BA"/>
    <w:rsid w:val="00D65B81"/>
    <w:rsid w:val="00D65BF4"/>
    <w:rsid w:val="00D6662E"/>
    <w:rsid w:val="00D67253"/>
    <w:rsid w:val="00D67421"/>
    <w:rsid w:val="00D67CB1"/>
    <w:rsid w:val="00D7147A"/>
    <w:rsid w:val="00D719B3"/>
    <w:rsid w:val="00D71D15"/>
    <w:rsid w:val="00D723F9"/>
    <w:rsid w:val="00D72849"/>
    <w:rsid w:val="00D72987"/>
    <w:rsid w:val="00D72C3B"/>
    <w:rsid w:val="00D72EBD"/>
    <w:rsid w:val="00D72FDC"/>
    <w:rsid w:val="00D73690"/>
    <w:rsid w:val="00D73D1D"/>
    <w:rsid w:val="00D743CF"/>
    <w:rsid w:val="00D7448A"/>
    <w:rsid w:val="00D75CD9"/>
    <w:rsid w:val="00D75E0B"/>
    <w:rsid w:val="00D75F43"/>
    <w:rsid w:val="00D803D4"/>
    <w:rsid w:val="00D81627"/>
    <w:rsid w:val="00D81D49"/>
    <w:rsid w:val="00D82B6A"/>
    <w:rsid w:val="00D8313C"/>
    <w:rsid w:val="00D8329E"/>
    <w:rsid w:val="00D837BC"/>
    <w:rsid w:val="00D83CAB"/>
    <w:rsid w:val="00D84281"/>
    <w:rsid w:val="00D84339"/>
    <w:rsid w:val="00D84713"/>
    <w:rsid w:val="00D84908"/>
    <w:rsid w:val="00D84CE9"/>
    <w:rsid w:val="00D866BB"/>
    <w:rsid w:val="00D86AF1"/>
    <w:rsid w:val="00D86F2F"/>
    <w:rsid w:val="00D8702C"/>
    <w:rsid w:val="00D87756"/>
    <w:rsid w:val="00D8787F"/>
    <w:rsid w:val="00D87E67"/>
    <w:rsid w:val="00D90A46"/>
    <w:rsid w:val="00D910FC"/>
    <w:rsid w:val="00D91BE3"/>
    <w:rsid w:val="00D92BC1"/>
    <w:rsid w:val="00D92F34"/>
    <w:rsid w:val="00D93645"/>
    <w:rsid w:val="00D93E47"/>
    <w:rsid w:val="00D945BE"/>
    <w:rsid w:val="00D948F0"/>
    <w:rsid w:val="00D951BE"/>
    <w:rsid w:val="00D95338"/>
    <w:rsid w:val="00D95917"/>
    <w:rsid w:val="00D95918"/>
    <w:rsid w:val="00D96461"/>
    <w:rsid w:val="00D964A0"/>
    <w:rsid w:val="00D96828"/>
    <w:rsid w:val="00DA0501"/>
    <w:rsid w:val="00DA1044"/>
    <w:rsid w:val="00DA2A81"/>
    <w:rsid w:val="00DA2B5E"/>
    <w:rsid w:val="00DA2FE3"/>
    <w:rsid w:val="00DA3744"/>
    <w:rsid w:val="00DA38DA"/>
    <w:rsid w:val="00DA39CE"/>
    <w:rsid w:val="00DA3E92"/>
    <w:rsid w:val="00DA493B"/>
    <w:rsid w:val="00DA4A55"/>
    <w:rsid w:val="00DA4E66"/>
    <w:rsid w:val="00DA5591"/>
    <w:rsid w:val="00DA5E3C"/>
    <w:rsid w:val="00DA60DC"/>
    <w:rsid w:val="00DA6120"/>
    <w:rsid w:val="00DA6240"/>
    <w:rsid w:val="00DA63A7"/>
    <w:rsid w:val="00DA6BAF"/>
    <w:rsid w:val="00DA70DF"/>
    <w:rsid w:val="00DA720D"/>
    <w:rsid w:val="00DA748B"/>
    <w:rsid w:val="00DA77E8"/>
    <w:rsid w:val="00DA7848"/>
    <w:rsid w:val="00DA7906"/>
    <w:rsid w:val="00DA7A79"/>
    <w:rsid w:val="00DA7C6C"/>
    <w:rsid w:val="00DA7F08"/>
    <w:rsid w:val="00DB0F10"/>
    <w:rsid w:val="00DB0F17"/>
    <w:rsid w:val="00DB1309"/>
    <w:rsid w:val="00DB15F7"/>
    <w:rsid w:val="00DB16C6"/>
    <w:rsid w:val="00DB1812"/>
    <w:rsid w:val="00DB24E8"/>
    <w:rsid w:val="00DB3E88"/>
    <w:rsid w:val="00DB45BD"/>
    <w:rsid w:val="00DB54B1"/>
    <w:rsid w:val="00DB54C8"/>
    <w:rsid w:val="00DB589B"/>
    <w:rsid w:val="00DB5B6A"/>
    <w:rsid w:val="00DB671C"/>
    <w:rsid w:val="00DB6BA5"/>
    <w:rsid w:val="00DB6D8A"/>
    <w:rsid w:val="00DB6F13"/>
    <w:rsid w:val="00DB75DD"/>
    <w:rsid w:val="00DB75E7"/>
    <w:rsid w:val="00DB7635"/>
    <w:rsid w:val="00DB7B75"/>
    <w:rsid w:val="00DB7E56"/>
    <w:rsid w:val="00DC009B"/>
    <w:rsid w:val="00DC05DA"/>
    <w:rsid w:val="00DC1D02"/>
    <w:rsid w:val="00DC2817"/>
    <w:rsid w:val="00DC33C0"/>
    <w:rsid w:val="00DC3CE5"/>
    <w:rsid w:val="00DC3F12"/>
    <w:rsid w:val="00DC4436"/>
    <w:rsid w:val="00DC4FBA"/>
    <w:rsid w:val="00DC515C"/>
    <w:rsid w:val="00DC52D8"/>
    <w:rsid w:val="00DC56EB"/>
    <w:rsid w:val="00DC7E68"/>
    <w:rsid w:val="00DD0B6B"/>
    <w:rsid w:val="00DD11B7"/>
    <w:rsid w:val="00DD1253"/>
    <w:rsid w:val="00DD19A1"/>
    <w:rsid w:val="00DD1C2B"/>
    <w:rsid w:val="00DD1E47"/>
    <w:rsid w:val="00DD2877"/>
    <w:rsid w:val="00DD3A12"/>
    <w:rsid w:val="00DD3E59"/>
    <w:rsid w:val="00DD4363"/>
    <w:rsid w:val="00DD51D7"/>
    <w:rsid w:val="00DD53D7"/>
    <w:rsid w:val="00DD594C"/>
    <w:rsid w:val="00DD5AF2"/>
    <w:rsid w:val="00DD6CC3"/>
    <w:rsid w:val="00DD6E05"/>
    <w:rsid w:val="00DD7405"/>
    <w:rsid w:val="00DD7B65"/>
    <w:rsid w:val="00DE09F0"/>
    <w:rsid w:val="00DE1911"/>
    <w:rsid w:val="00DE1A6A"/>
    <w:rsid w:val="00DE27D8"/>
    <w:rsid w:val="00DE3160"/>
    <w:rsid w:val="00DE3604"/>
    <w:rsid w:val="00DE36FC"/>
    <w:rsid w:val="00DE39D6"/>
    <w:rsid w:val="00DE3A4C"/>
    <w:rsid w:val="00DE3B1E"/>
    <w:rsid w:val="00DE3D57"/>
    <w:rsid w:val="00DE3E06"/>
    <w:rsid w:val="00DE4200"/>
    <w:rsid w:val="00DE431D"/>
    <w:rsid w:val="00DE4377"/>
    <w:rsid w:val="00DE4E3B"/>
    <w:rsid w:val="00DE5347"/>
    <w:rsid w:val="00DE5C3C"/>
    <w:rsid w:val="00DE5E17"/>
    <w:rsid w:val="00DE5EBE"/>
    <w:rsid w:val="00DE74D4"/>
    <w:rsid w:val="00DE7729"/>
    <w:rsid w:val="00DF049E"/>
    <w:rsid w:val="00DF0869"/>
    <w:rsid w:val="00DF0CC7"/>
    <w:rsid w:val="00DF0E8B"/>
    <w:rsid w:val="00DF0F5D"/>
    <w:rsid w:val="00DF11FB"/>
    <w:rsid w:val="00DF19EC"/>
    <w:rsid w:val="00DF1CCF"/>
    <w:rsid w:val="00DF1DB8"/>
    <w:rsid w:val="00DF26FE"/>
    <w:rsid w:val="00DF3001"/>
    <w:rsid w:val="00DF37D6"/>
    <w:rsid w:val="00DF3D26"/>
    <w:rsid w:val="00DF43C3"/>
    <w:rsid w:val="00DF4561"/>
    <w:rsid w:val="00DF551D"/>
    <w:rsid w:val="00DF5CCD"/>
    <w:rsid w:val="00DF5CEE"/>
    <w:rsid w:val="00DF5EE2"/>
    <w:rsid w:val="00DF6022"/>
    <w:rsid w:val="00DF62C1"/>
    <w:rsid w:val="00DF6323"/>
    <w:rsid w:val="00DF6CD6"/>
    <w:rsid w:val="00DF700F"/>
    <w:rsid w:val="00DF7113"/>
    <w:rsid w:val="00E00797"/>
    <w:rsid w:val="00E0085D"/>
    <w:rsid w:val="00E00BE7"/>
    <w:rsid w:val="00E00FD9"/>
    <w:rsid w:val="00E021F1"/>
    <w:rsid w:val="00E023EC"/>
    <w:rsid w:val="00E02946"/>
    <w:rsid w:val="00E02AB9"/>
    <w:rsid w:val="00E02D20"/>
    <w:rsid w:val="00E0318A"/>
    <w:rsid w:val="00E03226"/>
    <w:rsid w:val="00E037C5"/>
    <w:rsid w:val="00E03B2F"/>
    <w:rsid w:val="00E03DFA"/>
    <w:rsid w:val="00E041C4"/>
    <w:rsid w:val="00E0496C"/>
    <w:rsid w:val="00E04B55"/>
    <w:rsid w:val="00E04BCE"/>
    <w:rsid w:val="00E04D4F"/>
    <w:rsid w:val="00E056CA"/>
    <w:rsid w:val="00E05746"/>
    <w:rsid w:val="00E0603B"/>
    <w:rsid w:val="00E0621B"/>
    <w:rsid w:val="00E064DF"/>
    <w:rsid w:val="00E06741"/>
    <w:rsid w:val="00E06796"/>
    <w:rsid w:val="00E0707B"/>
    <w:rsid w:val="00E07D87"/>
    <w:rsid w:val="00E10056"/>
    <w:rsid w:val="00E10211"/>
    <w:rsid w:val="00E11525"/>
    <w:rsid w:val="00E1182F"/>
    <w:rsid w:val="00E11CC5"/>
    <w:rsid w:val="00E1202E"/>
    <w:rsid w:val="00E12A4B"/>
    <w:rsid w:val="00E12D75"/>
    <w:rsid w:val="00E14180"/>
    <w:rsid w:val="00E15183"/>
    <w:rsid w:val="00E15492"/>
    <w:rsid w:val="00E158B2"/>
    <w:rsid w:val="00E15A9A"/>
    <w:rsid w:val="00E160C8"/>
    <w:rsid w:val="00E162F7"/>
    <w:rsid w:val="00E16363"/>
    <w:rsid w:val="00E16601"/>
    <w:rsid w:val="00E16ED8"/>
    <w:rsid w:val="00E17B21"/>
    <w:rsid w:val="00E17D01"/>
    <w:rsid w:val="00E17D10"/>
    <w:rsid w:val="00E2173E"/>
    <w:rsid w:val="00E219FD"/>
    <w:rsid w:val="00E21E49"/>
    <w:rsid w:val="00E21F95"/>
    <w:rsid w:val="00E22AD4"/>
    <w:rsid w:val="00E232AE"/>
    <w:rsid w:val="00E2346E"/>
    <w:rsid w:val="00E23AB4"/>
    <w:rsid w:val="00E247D7"/>
    <w:rsid w:val="00E24900"/>
    <w:rsid w:val="00E249A3"/>
    <w:rsid w:val="00E24BAA"/>
    <w:rsid w:val="00E250F1"/>
    <w:rsid w:val="00E25715"/>
    <w:rsid w:val="00E25817"/>
    <w:rsid w:val="00E263AC"/>
    <w:rsid w:val="00E2641C"/>
    <w:rsid w:val="00E266EC"/>
    <w:rsid w:val="00E26904"/>
    <w:rsid w:val="00E27FA0"/>
    <w:rsid w:val="00E30149"/>
    <w:rsid w:val="00E3027A"/>
    <w:rsid w:val="00E3033E"/>
    <w:rsid w:val="00E3039E"/>
    <w:rsid w:val="00E30F24"/>
    <w:rsid w:val="00E31973"/>
    <w:rsid w:val="00E32102"/>
    <w:rsid w:val="00E32D3C"/>
    <w:rsid w:val="00E335D6"/>
    <w:rsid w:val="00E33714"/>
    <w:rsid w:val="00E35B58"/>
    <w:rsid w:val="00E35E84"/>
    <w:rsid w:val="00E36495"/>
    <w:rsid w:val="00E366F5"/>
    <w:rsid w:val="00E36D00"/>
    <w:rsid w:val="00E37E85"/>
    <w:rsid w:val="00E37FFA"/>
    <w:rsid w:val="00E40468"/>
    <w:rsid w:val="00E408D2"/>
    <w:rsid w:val="00E4129D"/>
    <w:rsid w:val="00E41B18"/>
    <w:rsid w:val="00E42AE8"/>
    <w:rsid w:val="00E43474"/>
    <w:rsid w:val="00E4574A"/>
    <w:rsid w:val="00E45C39"/>
    <w:rsid w:val="00E45FB3"/>
    <w:rsid w:val="00E471AD"/>
    <w:rsid w:val="00E4747C"/>
    <w:rsid w:val="00E4771A"/>
    <w:rsid w:val="00E47A33"/>
    <w:rsid w:val="00E5061A"/>
    <w:rsid w:val="00E50BE3"/>
    <w:rsid w:val="00E51E38"/>
    <w:rsid w:val="00E52073"/>
    <w:rsid w:val="00E52296"/>
    <w:rsid w:val="00E522AA"/>
    <w:rsid w:val="00E523E3"/>
    <w:rsid w:val="00E52858"/>
    <w:rsid w:val="00E52C8C"/>
    <w:rsid w:val="00E53E07"/>
    <w:rsid w:val="00E53F22"/>
    <w:rsid w:val="00E54066"/>
    <w:rsid w:val="00E54234"/>
    <w:rsid w:val="00E5437D"/>
    <w:rsid w:val="00E54DE1"/>
    <w:rsid w:val="00E54F24"/>
    <w:rsid w:val="00E55CAD"/>
    <w:rsid w:val="00E56418"/>
    <w:rsid w:val="00E5689E"/>
    <w:rsid w:val="00E568C1"/>
    <w:rsid w:val="00E57121"/>
    <w:rsid w:val="00E5714D"/>
    <w:rsid w:val="00E572E3"/>
    <w:rsid w:val="00E57CF5"/>
    <w:rsid w:val="00E611DC"/>
    <w:rsid w:val="00E62555"/>
    <w:rsid w:val="00E62E0A"/>
    <w:rsid w:val="00E64E2B"/>
    <w:rsid w:val="00E65205"/>
    <w:rsid w:val="00E66C9F"/>
    <w:rsid w:val="00E67022"/>
    <w:rsid w:val="00E67E4D"/>
    <w:rsid w:val="00E7010D"/>
    <w:rsid w:val="00E712C6"/>
    <w:rsid w:val="00E713E9"/>
    <w:rsid w:val="00E72720"/>
    <w:rsid w:val="00E72A16"/>
    <w:rsid w:val="00E72AD1"/>
    <w:rsid w:val="00E72E5E"/>
    <w:rsid w:val="00E735AE"/>
    <w:rsid w:val="00E73CF6"/>
    <w:rsid w:val="00E7422A"/>
    <w:rsid w:val="00E74667"/>
    <w:rsid w:val="00E7576F"/>
    <w:rsid w:val="00E76371"/>
    <w:rsid w:val="00E76851"/>
    <w:rsid w:val="00E76D7A"/>
    <w:rsid w:val="00E77574"/>
    <w:rsid w:val="00E77674"/>
    <w:rsid w:val="00E7767D"/>
    <w:rsid w:val="00E80427"/>
    <w:rsid w:val="00E8071A"/>
    <w:rsid w:val="00E80C54"/>
    <w:rsid w:val="00E80E67"/>
    <w:rsid w:val="00E8103D"/>
    <w:rsid w:val="00E817E1"/>
    <w:rsid w:val="00E818E1"/>
    <w:rsid w:val="00E82DC9"/>
    <w:rsid w:val="00E843BB"/>
    <w:rsid w:val="00E8441D"/>
    <w:rsid w:val="00E85718"/>
    <w:rsid w:val="00E8665F"/>
    <w:rsid w:val="00E86B60"/>
    <w:rsid w:val="00E87290"/>
    <w:rsid w:val="00E87E58"/>
    <w:rsid w:val="00E90256"/>
    <w:rsid w:val="00E9055D"/>
    <w:rsid w:val="00E9096C"/>
    <w:rsid w:val="00E91335"/>
    <w:rsid w:val="00E919C5"/>
    <w:rsid w:val="00E91E89"/>
    <w:rsid w:val="00E91EEB"/>
    <w:rsid w:val="00E91F5E"/>
    <w:rsid w:val="00E921B6"/>
    <w:rsid w:val="00E92C14"/>
    <w:rsid w:val="00E936AF"/>
    <w:rsid w:val="00E936F6"/>
    <w:rsid w:val="00E93DE0"/>
    <w:rsid w:val="00E948EC"/>
    <w:rsid w:val="00E949D8"/>
    <w:rsid w:val="00E94C86"/>
    <w:rsid w:val="00E9587B"/>
    <w:rsid w:val="00E95E44"/>
    <w:rsid w:val="00E963A4"/>
    <w:rsid w:val="00E965A0"/>
    <w:rsid w:val="00E9786E"/>
    <w:rsid w:val="00E979D4"/>
    <w:rsid w:val="00E97F0D"/>
    <w:rsid w:val="00EA015E"/>
    <w:rsid w:val="00EA028D"/>
    <w:rsid w:val="00EA11D1"/>
    <w:rsid w:val="00EA1B86"/>
    <w:rsid w:val="00EA1BFA"/>
    <w:rsid w:val="00EA2222"/>
    <w:rsid w:val="00EA2456"/>
    <w:rsid w:val="00EA281B"/>
    <w:rsid w:val="00EA2F3A"/>
    <w:rsid w:val="00EA2FCB"/>
    <w:rsid w:val="00EA338A"/>
    <w:rsid w:val="00EA3EDB"/>
    <w:rsid w:val="00EA3FAC"/>
    <w:rsid w:val="00EA40DF"/>
    <w:rsid w:val="00EA57AC"/>
    <w:rsid w:val="00EA61CC"/>
    <w:rsid w:val="00EA694A"/>
    <w:rsid w:val="00EA7674"/>
    <w:rsid w:val="00EB0217"/>
    <w:rsid w:val="00EB02D3"/>
    <w:rsid w:val="00EB06CA"/>
    <w:rsid w:val="00EB1427"/>
    <w:rsid w:val="00EB1994"/>
    <w:rsid w:val="00EB1A66"/>
    <w:rsid w:val="00EB20AE"/>
    <w:rsid w:val="00EB286A"/>
    <w:rsid w:val="00EB319A"/>
    <w:rsid w:val="00EB3B68"/>
    <w:rsid w:val="00EB3B84"/>
    <w:rsid w:val="00EB3F83"/>
    <w:rsid w:val="00EB407D"/>
    <w:rsid w:val="00EB471E"/>
    <w:rsid w:val="00EB48E7"/>
    <w:rsid w:val="00EB4BB0"/>
    <w:rsid w:val="00EB4C7C"/>
    <w:rsid w:val="00EB4CC5"/>
    <w:rsid w:val="00EB5A19"/>
    <w:rsid w:val="00EB6FE8"/>
    <w:rsid w:val="00EB7DCD"/>
    <w:rsid w:val="00EC01ED"/>
    <w:rsid w:val="00EC08CA"/>
    <w:rsid w:val="00EC0A93"/>
    <w:rsid w:val="00EC0C67"/>
    <w:rsid w:val="00EC1027"/>
    <w:rsid w:val="00EC12FE"/>
    <w:rsid w:val="00EC2324"/>
    <w:rsid w:val="00EC2358"/>
    <w:rsid w:val="00EC3D7C"/>
    <w:rsid w:val="00EC46E4"/>
    <w:rsid w:val="00EC46FD"/>
    <w:rsid w:val="00EC4FA2"/>
    <w:rsid w:val="00EC55DA"/>
    <w:rsid w:val="00EC60DB"/>
    <w:rsid w:val="00EC63DA"/>
    <w:rsid w:val="00EC6963"/>
    <w:rsid w:val="00EC7172"/>
    <w:rsid w:val="00EC7266"/>
    <w:rsid w:val="00EC751C"/>
    <w:rsid w:val="00EC7ECE"/>
    <w:rsid w:val="00ED0462"/>
    <w:rsid w:val="00ED1143"/>
    <w:rsid w:val="00ED1366"/>
    <w:rsid w:val="00ED2463"/>
    <w:rsid w:val="00ED2733"/>
    <w:rsid w:val="00ED28A8"/>
    <w:rsid w:val="00ED2B7E"/>
    <w:rsid w:val="00ED62ED"/>
    <w:rsid w:val="00ED6D7E"/>
    <w:rsid w:val="00ED7156"/>
    <w:rsid w:val="00ED7236"/>
    <w:rsid w:val="00ED723F"/>
    <w:rsid w:val="00ED769E"/>
    <w:rsid w:val="00ED78DB"/>
    <w:rsid w:val="00ED797E"/>
    <w:rsid w:val="00ED7A60"/>
    <w:rsid w:val="00EE02C8"/>
    <w:rsid w:val="00EE037A"/>
    <w:rsid w:val="00EE0387"/>
    <w:rsid w:val="00EE04E0"/>
    <w:rsid w:val="00EE080F"/>
    <w:rsid w:val="00EE0D5F"/>
    <w:rsid w:val="00EE0F2B"/>
    <w:rsid w:val="00EE13DB"/>
    <w:rsid w:val="00EE1D69"/>
    <w:rsid w:val="00EE2268"/>
    <w:rsid w:val="00EE2F33"/>
    <w:rsid w:val="00EE305B"/>
    <w:rsid w:val="00EE39AD"/>
    <w:rsid w:val="00EE3D98"/>
    <w:rsid w:val="00EE4353"/>
    <w:rsid w:val="00EE4506"/>
    <w:rsid w:val="00EE48B2"/>
    <w:rsid w:val="00EE4D7E"/>
    <w:rsid w:val="00EE4D83"/>
    <w:rsid w:val="00EE4ECE"/>
    <w:rsid w:val="00EE5B70"/>
    <w:rsid w:val="00EE5CAD"/>
    <w:rsid w:val="00EE619B"/>
    <w:rsid w:val="00EE6488"/>
    <w:rsid w:val="00EE69F2"/>
    <w:rsid w:val="00EE6B99"/>
    <w:rsid w:val="00EE72F3"/>
    <w:rsid w:val="00EE7FC3"/>
    <w:rsid w:val="00EF0193"/>
    <w:rsid w:val="00EF144C"/>
    <w:rsid w:val="00EF1630"/>
    <w:rsid w:val="00EF1991"/>
    <w:rsid w:val="00EF2007"/>
    <w:rsid w:val="00EF219F"/>
    <w:rsid w:val="00EF2691"/>
    <w:rsid w:val="00EF28A6"/>
    <w:rsid w:val="00EF29BA"/>
    <w:rsid w:val="00EF381A"/>
    <w:rsid w:val="00EF445B"/>
    <w:rsid w:val="00EF4593"/>
    <w:rsid w:val="00EF4669"/>
    <w:rsid w:val="00EF473E"/>
    <w:rsid w:val="00EF5CE4"/>
    <w:rsid w:val="00EF6273"/>
    <w:rsid w:val="00EF6574"/>
    <w:rsid w:val="00EF6711"/>
    <w:rsid w:val="00EF6B73"/>
    <w:rsid w:val="00EF6EE3"/>
    <w:rsid w:val="00EF79BA"/>
    <w:rsid w:val="00EF7EFE"/>
    <w:rsid w:val="00EF7FE8"/>
    <w:rsid w:val="00F0041B"/>
    <w:rsid w:val="00F00EC8"/>
    <w:rsid w:val="00F011FA"/>
    <w:rsid w:val="00F012AA"/>
    <w:rsid w:val="00F01E16"/>
    <w:rsid w:val="00F01ED2"/>
    <w:rsid w:val="00F0258B"/>
    <w:rsid w:val="00F02608"/>
    <w:rsid w:val="00F02B79"/>
    <w:rsid w:val="00F04019"/>
    <w:rsid w:val="00F044E6"/>
    <w:rsid w:val="00F04AF0"/>
    <w:rsid w:val="00F0504C"/>
    <w:rsid w:val="00F05EDB"/>
    <w:rsid w:val="00F067D4"/>
    <w:rsid w:val="00F0716B"/>
    <w:rsid w:val="00F100AA"/>
    <w:rsid w:val="00F102C7"/>
    <w:rsid w:val="00F1033E"/>
    <w:rsid w:val="00F1093D"/>
    <w:rsid w:val="00F10F72"/>
    <w:rsid w:val="00F11F06"/>
    <w:rsid w:val="00F1206E"/>
    <w:rsid w:val="00F120F9"/>
    <w:rsid w:val="00F1269B"/>
    <w:rsid w:val="00F131EB"/>
    <w:rsid w:val="00F1470C"/>
    <w:rsid w:val="00F15736"/>
    <w:rsid w:val="00F160CC"/>
    <w:rsid w:val="00F160EA"/>
    <w:rsid w:val="00F174FD"/>
    <w:rsid w:val="00F17C3E"/>
    <w:rsid w:val="00F17C98"/>
    <w:rsid w:val="00F200DB"/>
    <w:rsid w:val="00F20296"/>
    <w:rsid w:val="00F203ED"/>
    <w:rsid w:val="00F205D7"/>
    <w:rsid w:val="00F20A24"/>
    <w:rsid w:val="00F217A1"/>
    <w:rsid w:val="00F221A6"/>
    <w:rsid w:val="00F22353"/>
    <w:rsid w:val="00F22638"/>
    <w:rsid w:val="00F2277B"/>
    <w:rsid w:val="00F227C0"/>
    <w:rsid w:val="00F23262"/>
    <w:rsid w:val="00F23693"/>
    <w:rsid w:val="00F249E0"/>
    <w:rsid w:val="00F24FB9"/>
    <w:rsid w:val="00F25318"/>
    <w:rsid w:val="00F254EC"/>
    <w:rsid w:val="00F257D6"/>
    <w:rsid w:val="00F26466"/>
    <w:rsid w:val="00F27EB9"/>
    <w:rsid w:val="00F30337"/>
    <w:rsid w:val="00F322A7"/>
    <w:rsid w:val="00F3249D"/>
    <w:rsid w:val="00F324EC"/>
    <w:rsid w:val="00F32516"/>
    <w:rsid w:val="00F328AF"/>
    <w:rsid w:val="00F332ED"/>
    <w:rsid w:val="00F33DDE"/>
    <w:rsid w:val="00F33E39"/>
    <w:rsid w:val="00F33FFC"/>
    <w:rsid w:val="00F342D0"/>
    <w:rsid w:val="00F34834"/>
    <w:rsid w:val="00F351F5"/>
    <w:rsid w:val="00F35842"/>
    <w:rsid w:val="00F359FD"/>
    <w:rsid w:val="00F36415"/>
    <w:rsid w:val="00F37921"/>
    <w:rsid w:val="00F37AAD"/>
    <w:rsid w:val="00F37B5C"/>
    <w:rsid w:val="00F37B7C"/>
    <w:rsid w:val="00F408BE"/>
    <w:rsid w:val="00F40C7D"/>
    <w:rsid w:val="00F414DD"/>
    <w:rsid w:val="00F4151A"/>
    <w:rsid w:val="00F41B13"/>
    <w:rsid w:val="00F43471"/>
    <w:rsid w:val="00F4387C"/>
    <w:rsid w:val="00F438DF"/>
    <w:rsid w:val="00F43AD3"/>
    <w:rsid w:val="00F454FE"/>
    <w:rsid w:val="00F45BD3"/>
    <w:rsid w:val="00F463D4"/>
    <w:rsid w:val="00F46FD0"/>
    <w:rsid w:val="00F470FA"/>
    <w:rsid w:val="00F47F2E"/>
    <w:rsid w:val="00F50D2D"/>
    <w:rsid w:val="00F5122D"/>
    <w:rsid w:val="00F51761"/>
    <w:rsid w:val="00F51BAC"/>
    <w:rsid w:val="00F527F8"/>
    <w:rsid w:val="00F52AEA"/>
    <w:rsid w:val="00F53962"/>
    <w:rsid w:val="00F5399D"/>
    <w:rsid w:val="00F54058"/>
    <w:rsid w:val="00F5515D"/>
    <w:rsid w:val="00F5559F"/>
    <w:rsid w:val="00F55862"/>
    <w:rsid w:val="00F55BFA"/>
    <w:rsid w:val="00F56144"/>
    <w:rsid w:val="00F56497"/>
    <w:rsid w:val="00F56C38"/>
    <w:rsid w:val="00F57158"/>
    <w:rsid w:val="00F578AD"/>
    <w:rsid w:val="00F578BE"/>
    <w:rsid w:val="00F57A4B"/>
    <w:rsid w:val="00F607D9"/>
    <w:rsid w:val="00F60BF2"/>
    <w:rsid w:val="00F6113E"/>
    <w:rsid w:val="00F612EE"/>
    <w:rsid w:val="00F61599"/>
    <w:rsid w:val="00F62A0D"/>
    <w:rsid w:val="00F631B1"/>
    <w:rsid w:val="00F634E8"/>
    <w:rsid w:val="00F6399F"/>
    <w:rsid w:val="00F63BF2"/>
    <w:rsid w:val="00F6417D"/>
    <w:rsid w:val="00F6512E"/>
    <w:rsid w:val="00F65187"/>
    <w:rsid w:val="00F656A7"/>
    <w:rsid w:val="00F65995"/>
    <w:rsid w:val="00F66AF7"/>
    <w:rsid w:val="00F66D2A"/>
    <w:rsid w:val="00F66DAC"/>
    <w:rsid w:val="00F674A9"/>
    <w:rsid w:val="00F67E24"/>
    <w:rsid w:val="00F67E28"/>
    <w:rsid w:val="00F70247"/>
    <w:rsid w:val="00F70776"/>
    <w:rsid w:val="00F715C7"/>
    <w:rsid w:val="00F71AB3"/>
    <w:rsid w:val="00F72553"/>
    <w:rsid w:val="00F72DB4"/>
    <w:rsid w:val="00F73B44"/>
    <w:rsid w:val="00F756FC"/>
    <w:rsid w:val="00F757DF"/>
    <w:rsid w:val="00F76C3A"/>
    <w:rsid w:val="00F77986"/>
    <w:rsid w:val="00F77D6D"/>
    <w:rsid w:val="00F8098B"/>
    <w:rsid w:val="00F81273"/>
    <w:rsid w:val="00F82136"/>
    <w:rsid w:val="00F825BE"/>
    <w:rsid w:val="00F82E26"/>
    <w:rsid w:val="00F831D8"/>
    <w:rsid w:val="00F83853"/>
    <w:rsid w:val="00F84556"/>
    <w:rsid w:val="00F84D56"/>
    <w:rsid w:val="00F8538C"/>
    <w:rsid w:val="00F8564F"/>
    <w:rsid w:val="00F85A8A"/>
    <w:rsid w:val="00F86941"/>
    <w:rsid w:val="00F87143"/>
    <w:rsid w:val="00F8745F"/>
    <w:rsid w:val="00F876B1"/>
    <w:rsid w:val="00F910E1"/>
    <w:rsid w:val="00F9128B"/>
    <w:rsid w:val="00F91A9B"/>
    <w:rsid w:val="00F91E86"/>
    <w:rsid w:val="00F92395"/>
    <w:rsid w:val="00F925BF"/>
    <w:rsid w:val="00F92A49"/>
    <w:rsid w:val="00F93F17"/>
    <w:rsid w:val="00F94CC8"/>
    <w:rsid w:val="00F95BBA"/>
    <w:rsid w:val="00F960EA"/>
    <w:rsid w:val="00F96A90"/>
    <w:rsid w:val="00F973CC"/>
    <w:rsid w:val="00F979A3"/>
    <w:rsid w:val="00FA04D2"/>
    <w:rsid w:val="00FA07C3"/>
    <w:rsid w:val="00FA09A1"/>
    <w:rsid w:val="00FA0C14"/>
    <w:rsid w:val="00FA0C2D"/>
    <w:rsid w:val="00FA19FF"/>
    <w:rsid w:val="00FA1E68"/>
    <w:rsid w:val="00FA23FD"/>
    <w:rsid w:val="00FA244D"/>
    <w:rsid w:val="00FA2B25"/>
    <w:rsid w:val="00FA2F63"/>
    <w:rsid w:val="00FA3097"/>
    <w:rsid w:val="00FA33B8"/>
    <w:rsid w:val="00FA3556"/>
    <w:rsid w:val="00FA3CDB"/>
    <w:rsid w:val="00FA3F47"/>
    <w:rsid w:val="00FA519C"/>
    <w:rsid w:val="00FA54A6"/>
    <w:rsid w:val="00FA5D7C"/>
    <w:rsid w:val="00FA6B2D"/>
    <w:rsid w:val="00FA6CE5"/>
    <w:rsid w:val="00FA7D22"/>
    <w:rsid w:val="00FB0034"/>
    <w:rsid w:val="00FB0F2C"/>
    <w:rsid w:val="00FB1589"/>
    <w:rsid w:val="00FB286C"/>
    <w:rsid w:val="00FB2C4D"/>
    <w:rsid w:val="00FB3B21"/>
    <w:rsid w:val="00FB3B59"/>
    <w:rsid w:val="00FB4BB1"/>
    <w:rsid w:val="00FB55E2"/>
    <w:rsid w:val="00FB5ADD"/>
    <w:rsid w:val="00FB611F"/>
    <w:rsid w:val="00FB6960"/>
    <w:rsid w:val="00FB6D63"/>
    <w:rsid w:val="00FB7501"/>
    <w:rsid w:val="00FB7818"/>
    <w:rsid w:val="00FB7C96"/>
    <w:rsid w:val="00FC008E"/>
    <w:rsid w:val="00FC035A"/>
    <w:rsid w:val="00FC0424"/>
    <w:rsid w:val="00FC059D"/>
    <w:rsid w:val="00FC1205"/>
    <w:rsid w:val="00FC275D"/>
    <w:rsid w:val="00FC2A0F"/>
    <w:rsid w:val="00FC2CD8"/>
    <w:rsid w:val="00FC2FAF"/>
    <w:rsid w:val="00FC3093"/>
    <w:rsid w:val="00FC3FB5"/>
    <w:rsid w:val="00FC431B"/>
    <w:rsid w:val="00FC4812"/>
    <w:rsid w:val="00FC49F0"/>
    <w:rsid w:val="00FC4E42"/>
    <w:rsid w:val="00FC4F69"/>
    <w:rsid w:val="00FC4FCA"/>
    <w:rsid w:val="00FC62AE"/>
    <w:rsid w:val="00FC6527"/>
    <w:rsid w:val="00FC6529"/>
    <w:rsid w:val="00FC6720"/>
    <w:rsid w:val="00FC75A6"/>
    <w:rsid w:val="00FC7D07"/>
    <w:rsid w:val="00FD0339"/>
    <w:rsid w:val="00FD0B14"/>
    <w:rsid w:val="00FD1077"/>
    <w:rsid w:val="00FD15A0"/>
    <w:rsid w:val="00FD1AF3"/>
    <w:rsid w:val="00FD2A3A"/>
    <w:rsid w:val="00FD2E28"/>
    <w:rsid w:val="00FD3410"/>
    <w:rsid w:val="00FD3C65"/>
    <w:rsid w:val="00FD412F"/>
    <w:rsid w:val="00FD4843"/>
    <w:rsid w:val="00FD4CF2"/>
    <w:rsid w:val="00FD546D"/>
    <w:rsid w:val="00FD5519"/>
    <w:rsid w:val="00FD5CFE"/>
    <w:rsid w:val="00FD5F1B"/>
    <w:rsid w:val="00FD697F"/>
    <w:rsid w:val="00FD6E4A"/>
    <w:rsid w:val="00FD7085"/>
    <w:rsid w:val="00FD713D"/>
    <w:rsid w:val="00FD775A"/>
    <w:rsid w:val="00FD77EF"/>
    <w:rsid w:val="00FE0028"/>
    <w:rsid w:val="00FE0272"/>
    <w:rsid w:val="00FE0288"/>
    <w:rsid w:val="00FE1009"/>
    <w:rsid w:val="00FE11E4"/>
    <w:rsid w:val="00FE132E"/>
    <w:rsid w:val="00FE1355"/>
    <w:rsid w:val="00FE230A"/>
    <w:rsid w:val="00FE23C7"/>
    <w:rsid w:val="00FE254A"/>
    <w:rsid w:val="00FE262D"/>
    <w:rsid w:val="00FE2945"/>
    <w:rsid w:val="00FE3457"/>
    <w:rsid w:val="00FE3BD1"/>
    <w:rsid w:val="00FE4689"/>
    <w:rsid w:val="00FE4B89"/>
    <w:rsid w:val="00FE4C64"/>
    <w:rsid w:val="00FE52F8"/>
    <w:rsid w:val="00FE58EB"/>
    <w:rsid w:val="00FE6DB1"/>
    <w:rsid w:val="00FF0695"/>
    <w:rsid w:val="00FF0F96"/>
    <w:rsid w:val="00FF12C4"/>
    <w:rsid w:val="00FF1615"/>
    <w:rsid w:val="00FF1801"/>
    <w:rsid w:val="00FF2E21"/>
    <w:rsid w:val="00FF3844"/>
    <w:rsid w:val="00FF62DF"/>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450EA7"/>
  <w15:chartTrackingRefBased/>
  <w15:docId w15:val="{97C27360-C6AE-491E-989D-76A7F15D9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40E"/>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semiHidden/>
    <w:locked/>
    <w:rsid w:val="00402E24"/>
    <w:rPr>
      <w:rFonts w:cs="Times New Roman"/>
      <w:sz w:val="24"/>
      <w:szCs w:val="24"/>
    </w:rPr>
  </w:style>
  <w:style w:type="paragraph" w:styleId="Kazalovsebine1">
    <w:name w:val="toc 1"/>
    <w:basedOn w:val="Naslov1"/>
    <w:next w:val="Naslov1"/>
    <w:link w:val="Kazalovsebine1Znak"/>
    <w:autoRedefine/>
    <w:uiPriority w:val="39"/>
    <w:rsid w:val="00AF5DD2"/>
    <w:pPr>
      <w:keepNext w:val="0"/>
      <w:tabs>
        <w:tab w:val="left" w:pos="490"/>
        <w:tab w:val="right" w:leader="dot" w:pos="9356"/>
      </w:tabs>
      <w:overflowPunct/>
      <w:autoSpaceDE/>
      <w:autoSpaceDN/>
      <w:adjustRightInd/>
      <w:spacing w:before="0" w:after="0" w:line="288" w:lineRule="auto"/>
      <w:ind w:left="142" w:firstLine="142"/>
      <w:textAlignment w:val="auto"/>
      <w:outlineLvl w:val="9"/>
    </w:pPr>
    <w:rPr>
      <w:rFonts w:cs="Tahoma"/>
      <w:b w:val="0"/>
      <w:noProof/>
      <w:kern w:val="0"/>
      <w:sz w:val="20"/>
    </w:rPr>
  </w:style>
  <w:style w:type="paragraph" w:styleId="Kazalovsebine2">
    <w:name w:val="toc 2"/>
    <w:basedOn w:val="Navaden"/>
    <w:next w:val="Navaden"/>
    <w:autoRedefine/>
    <w:uiPriority w:val="39"/>
    <w:rsid w:val="00DB7B75"/>
    <w:pPr>
      <w:tabs>
        <w:tab w:val="right" w:leader="dot" w:pos="9355"/>
      </w:tabs>
      <w:overflowPunct w:val="0"/>
      <w:autoSpaceDE w:val="0"/>
      <w:autoSpaceDN w:val="0"/>
      <w:adjustRightInd w:val="0"/>
      <w:spacing w:line="288" w:lineRule="auto"/>
      <w:ind w:left="490" w:hanging="250"/>
      <w:textAlignment w:val="baseline"/>
    </w:pPr>
    <w:rPr>
      <w:noProof/>
      <w:kern w:val="28"/>
      <w:szCs w:val="20"/>
    </w:rPr>
  </w:style>
  <w:style w:type="paragraph" w:styleId="Kazalovsebine5">
    <w:name w:val="toc 5"/>
    <w:basedOn w:val="Navaden"/>
    <w:next w:val="Navaden"/>
    <w:autoRedefine/>
    <w:uiPriority w:val="99"/>
    <w:semiHidden/>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20"/>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EF7EFE"/>
    <w:pPr>
      <w:tabs>
        <w:tab w:val="left" w:pos="490"/>
        <w:tab w:val="right" w:leader="dot" w:pos="9356"/>
        <w:tab w:val="right" w:leader="dot" w:pos="9486"/>
      </w:tabs>
      <w:spacing w:line="288" w:lineRule="auto"/>
    </w:pPr>
    <w:rPr>
      <w:rFonts w:cs="Tahoma"/>
      <w:i/>
      <w:noProof/>
      <w:sz w:val="18"/>
      <w:szCs w:val="18"/>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AF5DD2"/>
    <w:rPr>
      <w:rFonts w:ascii="Tahoma" w:hAnsi="Tahoma" w:cs="Tahoma"/>
      <w:noProof/>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52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2943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locked/>
    <w:rsid w:val="00FE0028"/>
    <w:pPr>
      <w:pBdr>
        <w:bottom w:val="single" w:sz="6" w:space="1" w:color="auto"/>
      </w:pBdr>
      <w:jc w:val="center"/>
    </w:pPr>
    <w:rPr>
      <w:rFonts w:ascii="Arial" w:hAnsi="Arial" w:cs="Arial"/>
      <w:vanish/>
      <w:sz w:val="16"/>
      <w:szCs w:val="16"/>
    </w:rPr>
  </w:style>
  <w:style w:type="character" w:customStyle="1" w:styleId="z-vrhobrazcaZnak">
    <w:name w:val="z-vrh obrazca Znak"/>
    <w:link w:val="z-vrhobrazca"/>
    <w:uiPriority w:val="99"/>
    <w:semiHidden/>
    <w:rsid w:val="00FE0028"/>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locked/>
    <w:rsid w:val="00FE0028"/>
    <w:pPr>
      <w:pBdr>
        <w:top w:val="single" w:sz="6" w:space="1" w:color="auto"/>
      </w:pBdr>
      <w:jc w:val="center"/>
    </w:pPr>
    <w:rPr>
      <w:rFonts w:ascii="Arial" w:hAnsi="Arial" w:cs="Arial"/>
      <w:vanish/>
      <w:sz w:val="16"/>
      <w:szCs w:val="16"/>
    </w:rPr>
  </w:style>
  <w:style w:type="character" w:customStyle="1" w:styleId="z-dnoobrazcaZnak">
    <w:name w:val="z-dno obrazca Znak"/>
    <w:link w:val="z-dnoobrazca"/>
    <w:uiPriority w:val="99"/>
    <w:semiHidden/>
    <w:rsid w:val="00FE0028"/>
    <w:rPr>
      <w:rFonts w:ascii="Arial" w:hAnsi="Arial" w:cs="Arial"/>
      <w:vanish/>
      <w:sz w:val="16"/>
      <w:szCs w:val="16"/>
    </w:rPr>
  </w:style>
  <w:style w:type="character" w:styleId="SledenaHiperpovezava">
    <w:name w:val="FollowedHyperlink"/>
    <w:uiPriority w:val="99"/>
    <w:semiHidden/>
    <w:unhideWhenUsed/>
    <w:locked/>
    <w:rsid w:val="00CA74EF"/>
    <w:rPr>
      <w:color w:val="954F72"/>
      <w:u w:val="single"/>
    </w:rPr>
  </w:style>
  <w:style w:type="paragraph" w:customStyle="1" w:styleId="xl63">
    <w:name w:val="xl63"/>
    <w:basedOn w:val="Navaden"/>
    <w:rsid w:val="00901305"/>
    <w:pPr>
      <w:spacing w:before="100" w:beforeAutospacing="1" w:after="100" w:afterAutospacing="1"/>
    </w:pPr>
    <w:rPr>
      <w:rFonts w:cs="Tahoma"/>
      <w:sz w:val="18"/>
      <w:szCs w:val="18"/>
    </w:rPr>
  </w:style>
  <w:style w:type="paragraph" w:customStyle="1" w:styleId="xl64">
    <w:name w:val="xl64"/>
    <w:basedOn w:val="Navaden"/>
    <w:rsid w:val="00901305"/>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901305"/>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90130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901305"/>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901305"/>
    <w:pPr>
      <w:spacing w:before="100" w:beforeAutospacing="1" w:after="100" w:afterAutospacing="1"/>
    </w:pPr>
    <w:rPr>
      <w:rFonts w:cs="Tahoma"/>
      <w:sz w:val="18"/>
      <w:szCs w:val="18"/>
    </w:rPr>
  </w:style>
  <w:style w:type="character" w:customStyle="1" w:styleId="Nerazreenaomemba1">
    <w:name w:val="Nerazrešena omemba1"/>
    <w:basedOn w:val="Privzetapisavaodstavka"/>
    <w:uiPriority w:val="99"/>
    <w:semiHidden/>
    <w:unhideWhenUsed/>
    <w:rsid w:val="00394ACE"/>
    <w:rPr>
      <w:color w:val="808080"/>
      <w:shd w:val="clear" w:color="auto" w:fill="E6E6E6"/>
    </w:rPr>
  </w:style>
  <w:style w:type="paragraph" w:customStyle="1" w:styleId="3vff3xh4yd">
    <w:name w:val="_3vff3xh4yd"/>
    <w:basedOn w:val="Navaden"/>
    <w:rsid w:val="00D72EBD"/>
    <w:rPr>
      <w:rFonts w:ascii="Times New Roman" w:hAnsi="Times New Roman"/>
      <w:sz w:val="24"/>
    </w:rPr>
  </w:style>
  <w:style w:type="character" w:customStyle="1" w:styleId="Nerazreenaomemba2">
    <w:name w:val="Nerazrešena omemba2"/>
    <w:basedOn w:val="Privzetapisavaodstavka"/>
    <w:uiPriority w:val="99"/>
    <w:semiHidden/>
    <w:unhideWhenUsed/>
    <w:rsid w:val="001A3A15"/>
    <w:rPr>
      <w:color w:val="605E5C"/>
      <w:shd w:val="clear" w:color="auto" w:fill="E1DFDD"/>
    </w:rPr>
  </w:style>
  <w:style w:type="character" w:customStyle="1" w:styleId="normaltextrun">
    <w:name w:val="normaltextrun"/>
    <w:basedOn w:val="Privzetapisavaodstavka"/>
    <w:rsid w:val="00257C8D"/>
  </w:style>
  <w:style w:type="paragraph" w:customStyle="1" w:styleId="paragraph">
    <w:name w:val="paragraph"/>
    <w:basedOn w:val="Navaden"/>
    <w:rsid w:val="00257C8D"/>
    <w:pPr>
      <w:spacing w:before="100" w:beforeAutospacing="1" w:after="100" w:afterAutospacing="1"/>
    </w:pPr>
    <w:rPr>
      <w:rFonts w:ascii="Times New Roman" w:hAnsi="Times New Roman"/>
      <w:sz w:val="24"/>
    </w:rPr>
  </w:style>
  <w:style w:type="character" w:customStyle="1" w:styleId="eop">
    <w:name w:val="eop"/>
    <w:basedOn w:val="Privzetapisavaodstavka"/>
    <w:rsid w:val="00257C8D"/>
  </w:style>
  <w:style w:type="character" w:customStyle="1" w:styleId="spellingerror">
    <w:name w:val="spellingerror"/>
    <w:basedOn w:val="Privzetapisavaodstavka"/>
    <w:rsid w:val="00257C8D"/>
  </w:style>
  <w:style w:type="paragraph" w:customStyle="1" w:styleId="gmail-paragraph">
    <w:name w:val="gmail-paragraph"/>
    <w:basedOn w:val="Navaden"/>
    <w:rsid w:val="00BD53FD"/>
    <w:pPr>
      <w:spacing w:before="100" w:beforeAutospacing="1" w:after="100" w:afterAutospacing="1"/>
    </w:pPr>
    <w:rPr>
      <w:rFonts w:ascii="Calibri" w:eastAsiaTheme="minorHAnsi" w:hAnsi="Calibri" w:cs="Calibri"/>
      <w:szCs w:val="22"/>
    </w:rPr>
  </w:style>
  <w:style w:type="character" w:customStyle="1" w:styleId="gmail-normaltextrun">
    <w:name w:val="gmail-normaltextrun"/>
    <w:basedOn w:val="Privzetapisavaodstavka"/>
    <w:rsid w:val="00BD53FD"/>
  </w:style>
  <w:style w:type="character" w:customStyle="1" w:styleId="gmail-eop">
    <w:name w:val="gmail-eop"/>
    <w:basedOn w:val="Privzetapisavaodstavka"/>
    <w:rsid w:val="00BD53FD"/>
  </w:style>
  <w:style w:type="character" w:customStyle="1" w:styleId="gmail-findhit">
    <w:name w:val="gmail-findhit"/>
    <w:basedOn w:val="Privzetapisavaodstavka"/>
    <w:rsid w:val="00BD53FD"/>
  </w:style>
  <w:style w:type="character" w:customStyle="1" w:styleId="SlogLeee">
    <w:name w:val="Slog Ležeče"/>
    <w:basedOn w:val="Privzetapisavaodstavka"/>
    <w:rsid w:val="00BD53FD"/>
    <w:rPr>
      <w:rFonts w:ascii="Times New Roman" w:hAnsi="Times New Roman" w:cs="Times New Roman" w:hint="default"/>
      <w:i/>
      <w:iCs/>
    </w:rPr>
  </w:style>
  <w:style w:type="character" w:styleId="Omemba">
    <w:name w:val="Mention"/>
    <w:basedOn w:val="Privzetapisavaodstavka"/>
    <w:uiPriority w:val="99"/>
    <w:unhideWhenUsed/>
    <w:rsid w:val="00981A43"/>
    <w:rPr>
      <w:color w:val="2B579A"/>
      <w:shd w:val="clear" w:color="auto" w:fill="E1DFDD"/>
    </w:rPr>
  </w:style>
  <w:style w:type="character" w:styleId="Nerazreenaomemba">
    <w:name w:val="Unresolved Mention"/>
    <w:basedOn w:val="Privzetapisavaodstavka"/>
    <w:uiPriority w:val="99"/>
    <w:semiHidden/>
    <w:unhideWhenUsed/>
    <w:rsid w:val="00057B5B"/>
    <w:rPr>
      <w:color w:val="605E5C"/>
      <w:shd w:val="clear" w:color="auto" w:fill="E1DFDD"/>
    </w:rPr>
  </w:style>
  <w:style w:type="character" w:customStyle="1" w:styleId="markedcontent">
    <w:name w:val="markedcontent"/>
    <w:basedOn w:val="Privzetapisavaodstavka"/>
    <w:rsid w:val="0008210E"/>
  </w:style>
  <w:style w:type="character" w:customStyle="1" w:styleId="cf01">
    <w:name w:val="cf01"/>
    <w:basedOn w:val="Privzetapisavaodstavka"/>
    <w:rsid w:val="00AB52E8"/>
    <w:rPr>
      <w:rFonts w:ascii="Segoe UI" w:hAnsi="Segoe UI" w:cs="Segoe UI" w:hint="default"/>
      <w:color w:val="626060"/>
      <w:sz w:val="18"/>
      <w:szCs w:val="18"/>
      <w:shd w:val="clear" w:color="auto" w:fill="FFFFFF"/>
    </w:rPr>
  </w:style>
  <w:style w:type="character" w:customStyle="1" w:styleId="cf11">
    <w:name w:val="cf11"/>
    <w:basedOn w:val="Privzetapisavaodstavka"/>
    <w:rsid w:val="00AB52E8"/>
    <w:rPr>
      <w:rFonts w:ascii="Segoe UI" w:hAnsi="Segoe UI" w:cs="Segoe UI" w:hint="default"/>
      <w:sz w:val="18"/>
      <w:szCs w:val="18"/>
    </w:rPr>
  </w:style>
  <w:style w:type="paragraph" w:customStyle="1" w:styleId="pf0">
    <w:name w:val="pf0"/>
    <w:basedOn w:val="Navaden"/>
    <w:rsid w:val="00AC28E3"/>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7980">
      <w:bodyDiv w:val="1"/>
      <w:marLeft w:val="0"/>
      <w:marRight w:val="0"/>
      <w:marTop w:val="0"/>
      <w:marBottom w:val="0"/>
      <w:divBdr>
        <w:top w:val="none" w:sz="0" w:space="0" w:color="auto"/>
        <w:left w:val="none" w:sz="0" w:space="0" w:color="auto"/>
        <w:bottom w:val="none" w:sz="0" w:space="0" w:color="auto"/>
        <w:right w:val="none" w:sz="0" w:space="0" w:color="auto"/>
      </w:divBdr>
    </w:div>
    <w:div w:id="120922969">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243586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01328880">
      <w:bodyDiv w:val="1"/>
      <w:marLeft w:val="0"/>
      <w:marRight w:val="0"/>
      <w:marTop w:val="0"/>
      <w:marBottom w:val="0"/>
      <w:divBdr>
        <w:top w:val="none" w:sz="0" w:space="0" w:color="auto"/>
        <w:left w:val="none" w:sz="0" w:space="0" w:color="auto"/>
        <w:bottom w:val="none" w:sz="0" w:space="0" w:color="auto"/>
        <w:right w:val="none" w:sz="0" w:space="0" w:color="auto"/>
      </w:divBdr>
    </w:div>
    <w:div w:id="219437914">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34190638">
      <w:bodyDiv w:val="1"/>
      <w:marLeft w:val="0"/>
      <w:marRight w:val="0"/>
      <w:marTop w:val="0"/>
      <w:marBottom w:val="0"/>
      <w:divBdr>
        <w:top w:val="none" w:sz="0" w:space="0" w:color="auto"/>
        <w:left w:val="none" w:sz="0" w:space="0" w:color="auto"/>
        <w:bottom w:val="none" w:sz="0" w:space="0" w:color="auto"/>
        <w:right w:val="none" w:sz="0" w:space="0" w:color="auto"/>
      </w:divBdr>
      <w:divsChild>
        <w:div w:id="947851736">
          <w:marLeft w:val="0"/>
          <w:marRight w:val="0"/>
          <w:marTop w:val="0"/>
          <w:marBottom w:val="0"/>
          <w:divBdr>
            <w:top w:val="none" w:sz="0" w:space="0" w:color="auto"/>
            <w:left w:val="none" w:sz="0" w:space="0" w:color="auto"/>
            <w:bottom w:val="none" w:sz="0" w:space="0" w:color="auto"/>
            <w:right w:val="none" w:sz="0" w:space="0" w:color="auto"/>
          </w:divBdr>
          <w:divsChild>
            <w:div w:id="975642941">
              <w:marLeft w:val="0"/>
              <w:marRight w:val="0"/>
              <w:marTop w:val="0"/>
              <w:marBottom w:val="0"/>
              <w:divBdr>
                <w:top w:val="none" w:sz="0" w:space="0" w:color="auto"/>
                <w:left w:val="none" w:sz="0" w:space="0" w:color="auto"/>
                <w:bottom w:val="none" w:sz="0" w:space="0" w:color="auto"/>
                <w:right w:val="none" w:sz="0" w:space="0" w:color="auto"/>
              </w:divBdr>
              <w:divsChild>
                <w:div w:id="1798835122">
                  <w:marLeft w:val="0"/>
                  <w:marRight w:val="0"/>
                  <w:marTop w:val="0"/>
                  <w:marBottom w:val="0"/>
                  <w:divBdr>
                    <w:top w:val="none" w:sz="0" w:space="0" w:color="auto"/>
                    <w:left w:val="none" w:sz="0" w:space="0" w:color="auto"/>
                    <w:bottom w:val="none" w:sz="0" w:space="0" w:color="auto"/>
                    <w:right w:val="none" w:sz="0" w:space="0" w:color="auto"/>
                  </w:divBdr>
                  <w:divsChild>
                    <w:div w:id="1691025721">
                      <w:marLeft w:val="0"/>
                      <w:marRight w:val="0"/>
                      <w:marTop w:val="0"/>
                      <w:marBottom w:val="0"/>
                      <w:divBdr>
                        <w:top w:val="none" w:sz="0" w:space="0" w:color="auto"/>
                        <w:left w:val="none" w:sz="0" w:space="0" w:color="auto"/>
                        <w:bottom w:val="none" w:sz="0" w:space="0" w:color="auto"/>
                        <w:right w:val="none" w:sz="0" w:space="0" w:color="auto"/>
                      </w:divBdr>
                      <w:divsChild>
                        <w:div w:id="1339310808">
                          <w:marLeft w:val="0"/>
                          <w:marRight w:val="0"/>
                          <w:marTop w:val="0"/>
                          <w:marBottom w:val="0"/>
                          <w:divBdr>
                            <w:top w:val="none" w:sz="0" w:space="0" w:color="auto"/>
                            <w:left w:val="none" w:sz="0" w:space="0" w:color="auto"/>
                            <w:bottom w:val="none" w:sz="0" w:space="0" w:color="auto"/>
                            <w:right w:val="none" w:sz="0" w:space="0" w:color="auto"/>
                          </w:divBdr>
                          <w:divsChild>
                            <w:div w:id="206183628">
                              <w:marLeft w:val="0"/>
                              <w:marRight w:val="0"/>
                              <w:marTop w:val="0"/>
                              <w:marBottom w:val="0"/>
                              <w:divBdr>
                                <w:top w:val="none" w:sz="0" w:space="0" w:color="auto"/>
                                <w:left w:val="none" w:sz="0" w:space="0" w:color="auto"/>
                                <w:bottom w:val="none" w:sz="0" w:space="0" w:color="auto"/>
                                <w:right w:val="none" w:sz="0" w:space="0" w:color="auto"/>
                              </w:divBdr>
                              <w:divsChild>
                                <w:div w:id="282543739">
                                  <w:marLeft w:val="0"/>
                                  <w:marRight w:val="0"/>
                                  <w:marTop w:val="0"/>
                                  <w:marBottom w:val="0"/>
                                  <w:divBdr>
                                    <w:top w:val="none" w:sz="0" w:space="0" w:color="auto"/>
                                    <w:left w:val="none" w:sz="0" w:space="0" w:color="auto"/>
                                    <w:bottom w:val="none" w:sz="0" w:space="0" w:color="auto"/>
                                    <w:right w:val="none" w:sz="0" w:space="0" w:color="auto"/>
                                  </w:divBdr>
                                  <w:divsChild>
                                    <w:div w:id="1035275705">
                                      <w:marLeft w:val="0"/>
                                      <w:marRight w:val="0"/>
                                      <w:marTop w:val="0"/>
                                      <w:marBottom w:val="0"/>
                                      <w:divBdr>
                                        <w:top w:val="none" w:sz="0" w:space="0" w:color="auto"/>
                                        <w:left w:val="none" w:sz="0" w:space="0" w:color="auto"/>
                                        <w:bottom w:val="none" w:sz="0" w:space="0" w:color="auto"/>
                                        <w:right w:val="none" w:sz="0" w:space="0" w:color="auto"/>
                                      </w:divBdr>
                                      <w:divsChild>
                                        <w:div w:id="1414279543">
                                          <w:marLeft w:val="0"/>
                                          <w:marRight w:val="0"/>
                                          <w:marTop w:val="0"/>
                                          <w:marBottom w:val="0"/>
                                          <w:divBdr>
                                            <w:top w:val="none" w:sz="0" w:space="0" w:color="auto"/>
                                            <w:left w:val="none" w:sz="0" w:space="0" w:color="auto"/>
                                            <w:bottom w:val="none" w:sz="0" w:space="0" w:color="auto"/>
                                            <w:right w:val="none" w:sz="0" w:space="0" w:color="auto"/>
                                          </w:divBdr>
                                          <w:divsChild>
                                            <w:div w:id="1188835033">
                                              <w:marLeft w:val="0"/>
                                              <w:marRight w:val="0"/>
                                              <w:marTop w:val="0"/>
                                              <w:marBottom w:val="0"/>
                                              <w:divBdr>
                                                <w:top w:val="none" w:sz="0" w:space="0" w:color="auto"/>
                                                <w:left w:val="none" w:sz="0" w:space="0" w:color="auto"/>
                                                <w:bottom w:val="none" w:sz="0" w:space="0" w:color="auto"/>
                                                <w:right w:val="none" w:sz="0" w:space="0" w:color="auto"/>
                                              </w:divBdr>
                                              <w:divsChild>
                                                <w:div w:id="2136681136">
                                                  <w:marLeft w:val="0"/>
                                                  <w:marRight w:val="0"/>
                                                  <w:marTop w:val="0"/>
                                                  <w:marBottom w:val="0"/>
                                                  <w:divBdr>
                                                    <w:top w:val="none" w:sz="0" w:space="0" w:color="auto"/>
                                                    <w:left w:val="none" w:sz="0" w:space="0" w:color="auto"/>
                                                    <w:bottom w:val="none" w:sz="0" w:space="0" w:color="auto"/>
                                                    <w:right w:val="none" w:sz="0" w:space="0" w:color="auto"/>
                                                  </w:divBdr>
                                                  <w:divsChild>
                                                    <w:div w:id="1872959273">
                                                      <w:marLeft w:val="0"/>
                                                      <w:marRight w:val="0"/>
                                                      <w:marTop w:val="0"/>
                                                      <w:marBottom w:val="0"/>
                                                      <w:divBdr>
                                                        <w:top w:val="none" w:sz="0" w:space="0" w:color="auto"/>
                                                        <w:left w:val="none" w:sz="0" w:space="0" w:color="auto"/>
                                                        <w:bottom w:val="none" w:sz="0" w:space="0" w:color="auto"/>
                                                        <w:right w:val="none" w:sz="0" w:space="0" w:color="auto"/>
                                                      </w:divBdr>
                                                      <w:divsChild>
                                                        <w:div w:id="659190591">
                                                          <w:marLeft w:val="0"/>
                                                          <w:marRight w:val="0"/>
                                                          <w:marTop w:val="0"/>
                                                          <w:marBottom w:val="0"/>
                                                          <w:divBdr>
                                                            <w:top w:val="none" w:sz="0" w:space="0" w:color="auto"/>
                                                            <w:left w:val="none" w:sz="0" w:space="0" w:color="auto"/>
                                                            <w:bottom w:val="none" w:sz="0" w:space="0" w:color="auto"/>
                                                            <w:right w:val="none" w:sz="0" w:space="0" w:color="auto"/>
                                                          </w:divBdr>
                                                          <w:divsChild>
                                                            <w:div w:id="1781870763">
                                                              <w:marLeft w:val="0"/>
                                                              <w:marRight w:val="0"/>
                                                              <w:marTop w:val="0"/>
                                                              <w:marBottom w:val="0"/>
                                                              <w:divBdr>
                                                                <w:top w:val="none" w:sz="0" w:space="0" w:color="auto"/>
                                                                <w:left w:val="none" w:sz="0" w:space="0" w:color="auto"/>
                                                                <w:bottom w:val="none" w:sz="0" w:space="0" w:color="auto"/>
                                                                <w:right w:val="none" w:sz="0" w:space="0" w:color="auto"/>
                                                              </w:divBdr>
                                                              <w:divsChild>
                                                                <w:div w:id="936249217">
                                                                  <w:marLeft w:val="0"/>
                                                                  <w:marRight w:val="0"/>
                                                                  <w:marTop w:val="100"/>
                                                                  <w:marBottom w:val="100"/>
                                                                  <w:divBdr>
                                                                    <w:top w:val="none" w:sz="0" w:space="0" w:color="auto"/>
                                                                    <w:left w:val="none" w:sz="0" w:space="0" w:color="auto"/>
                                                                    <w:bottom w:val="none" w:sz="0" w:space="0" w:color="auto"/>
                                                                    <w:right w:val="none" w:sz="0" w:space="0" w:color="auto"/>
                                                                  </w:divBdr>
                                                                  <w:divsChild>
                                                                    <w:div w:id="673533041">
                                                                      <w:marLeft w:val="0"/>
                                                                      <w:marRight w:val="0"/>
                                                                      <w:marTop w:val="0"/>
                                                                      <w:marBottom w:val="0"/>
                                                                      <w:divBdr>
                                                                        <w:top w:val="none" w:sz="0" w:space="0" w:color="auto"/>
                                                                        <w:left w:val="none" w:sz="0" w:space="0" w:color="auto"/>
                                                                        <w:bottom w:val="none" w:sz="0" w:space="0" w:color="auto"/>
                                                                        <w:right w:val="none" w:sz="0" w:space="0" w:color="auto"/>
                                                                      </w:divBdr>
                                                                      <w:divsChild>
                                                                        <w:div w:id="412169995">
                                                                          <w:marLeft w:val="0"/>
                                                                          <w:marRight w:val="0"/>
                                                                          <w:marTop w:val="0"/>
                                                                          <w:marBottom w:val="0"/>
                                                                          <w:divBdr>
                                                                            <w:top w:val="none" w:sz="0" w:space="0" w:color="auto"/>
                                                                            <w:left w:val="none" w:sz="0" w:space="0" w:color="auto"/>
                                                                            <w:bottom w:val="none" w:sz="0" w:space="0" w:color="auto"/>
                                                                            <w:right w:val="none" w:sz="0" w:space="0" w:color="auto"/>
                                                                          </w:divBdr>
                                                                          <w:divsChild>
                                                                            <w:div w:id="1721899461">
                                                                              <w:marLeft w:val="0"/>
                                                                              <w:marRight w:val="0"/>
                                                                              <w:marTop w:val="0"/>
                                                                              <w:marBottom w:val="0"/>
                                                                              <w:divBdr>
                                                                                <w:top w:val="none" w:sz="0" w:space="0" w:color="auto"/>
                                                                                <w:left w:val="none" w:sz="0" w:space="0" w:color="auto"/>
                                                                                <w:bottom w:val="none" w:sz="0" w:space="0" w:color="auto"/>
                                                                                <w:right w:val="none" w:sz="0" w:space="0" w:color="auto"/>
                                                                              </w:divBdr>
                                                                              <w:divsChild>
                                                                                <w:div w:id="14406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5038547">
      <w:bodyDiv w:val="1"/>
      <w:marLeft w:val="0"/>
      <w:marRight w:val="0"/>
      <w:marTop w:val="0"/>
      <w:marBottom w:val="0"/>
      <w:divBdr>
        <w:top w:val="none" w:sz="0" w:space="0" w:color="auto"/>
        <w:left w:val="none" w:sz="0" w:space="0" w:color="auto"/>
        <w:bottom w:val="none" w:sz="0" w:space="0" w:color="auto"/>
        <w:right w:val="none" w:sz="0" w:space="0" w:color="auto"/>
      </w:divBdr>
    </w:div>
    <w:div w:id="348217282">
      <w:bodyDiv w:val="1"/>
      <w:marLeft w:val="0"/>
      <w:marRight w:val="0"/>
      <w:marTop w:val="0"/>
      <w:marBottom w:val="0"/>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65376166">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07384765">
      <w:bodyDiv w:val="1"/>
      <w:marLeft w:val="0"/>
      <w:marRight w:val="0"/>
      <w:marTop w:val="0"/>
      <w:marBottom w:val="0"/>
      <w:divBdr>
        <w:top w:val="none" w:sz="0" w:space="0" w:color="auto"/>
        <w:left w:val="none" w:sz="0" w:space="0" w:color="auto"/>
        <w:bottom w:val="none" w:sz="0" w:space="0" w:color="auto"/>
        <w:right w:val="none" w:sz="0" w:space="0" w:color="auto"/>
      </w:divBdr>
    </w:div>
    <w:div w:id="416484418">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5902248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87270554">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43196619">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88746768">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4661930">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906261597">
      <w:bodyDiv w:val="1"/>
      <w:marLeft w:val="0"/>
      <w:marRight w:val="0"/>
      <w:marTop w:val="0"/>
      <w:marBottom w:val="0"/>
      <w:divBdr>
        <w:top w:val="none" w:sz="0" w:space="0" w:color="auto"/>
        <w:left w:val="none" w:sz="0" w:space="0" w:color="auto"/>
        <w:bottom w:val="none" w:sz="0" w:space="0" w:color="auto"/>
        <w:right w:val="none" w:sz="0" w:space="0" w:color="auto"/>
      </w:divBdr>
    </w:div>
    <w:div w:id="922378604">
      <w:bodyDiv w:val="1"/>
      <w:marLeft w:val="0"/>
      <w:marRight w:val="0"/>
      <w:marTop w:val="0"/>
      <w:marBottom w:val="0"/>
      <w:divBdr>
        <w:top w:val="none" w:sz="0" w:space="0" w:color="auto"/>
        <w:left w:val="none" w:sz="0" w:space="0" w:color="auto"/>
        <w:bottom w:val="none" w:sz="0" w:space="0" w:color="auto"/>
        <w:right w:val="none" w:sz="0" w:space="0" w:color="auto"/>
      </w:divBdr>
    </w:div>
    <w:div w:id="957681120">
      <w:bodyDiv w:val="1"/>
      <w:marLeft w:val="0"/>
      <w:marRight w:val="0"/>
      <w:marTop w:val="0"/>
      <w:marBottom w:val="0"/>
      <w:divBdr>
        <w:top w:val="none" w:sz="0" w:space="0" w:color="auto"/>
        <w:left w:val="none" w:sz="0" w:space="0" w:color="auto"/>
        <w:bottom w:val="none" w:sz="0" w:space="0" w:color="auto"/>
        <w:right w:val="none" w:sz="0" w:space="0" w:color="auto"/>
      </w:divBdr>
    </w:div>
    <w:div w:id="972953243">
      <w:bodyDiv w:val="1"/>
      <w:marLeft w:val="0"/>
      <w:marRight w:val="0"/>
      <w:marTop w:val="0"/>
      <w:marBottom w:val="0"/>
      <w:divBdr>
        <w:top w:val="none" w:sz="0" w:space="0" w:color="auto"/>
        <w:left w:val="none" w:sz="0" w:space="0" w:color="auto"/>
        <w:bottom w:val="none" w:sz="0" w:space="0" w:color="auto"/>
        <w:right w:val="none" w:sz="0" w:space="0" w:color="auto"/>
      </w:divBdr>
    </w:div>
    <w:div w:id="1015500781">
      <w:bodyDiv w:val="1"/>
      <w:marLeft w:val="0"/>
      <w:marRight w:val="0"/>
      <w:marTop w:val="0"/>
      <w:marBottom w:val="0"/>
      <w:divBdr>
        <w:top w:val="none" w:sz="0" w:space="0" w:color="auto"/>
        <w:left w:val="none" w:sz="0" w:space="0" w:color="auto"/>
        <w:bottom w:val="none" w:sz="0" w:space="0" w:color="auto"/>
        <w:right w:val="none" w:sz="0" w:space="0" w:color="auto"/>
      </w:divBdr>
      <w:divsChild>
        <w:div w:id="1026055863">
          <w:marLeft w:val="0"/>
          <w:marRight w:val="0"/>
          <w:marTop w:val="0"/>
          <w:marBottom w:val="0"/>
          <w:divBdr>
            <w:top w:val="none" w:sz="0" w:space="0" w:color="auto"/>
            <w:left w:val="none" w:sz="0" w:space="0" w:color="auto"/>
            <w:bottom w:val="none" w:sz="0" w:space="0" w:color="auto"/>
            <w:right w:val="none" w:sz="0" w:space="0" w:color="auto"/>
          </w:divBdr>
        </w:div>
      </w:divsChild>
    </w:div>
    <w:div w:id="1036933409">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07383950">
      <w:bodyDiv w:val="1"/>
      <w:marLeft w:val="0"/>
      <w:marRight w:val="0"/>
      <w:marTop w:val="0"/>
      <w:marBottom w:val="0"/>
      <w:divBdr>
        <w:top w:val="none" w:sz="0" w:space="0" w:color="auto"/>
        <w:left w:val="none" w:sz="0" w:space="0" w:color="auto"/>
        <w:bottom w:val="none" w:sz="0" w:space="0" w:color="auto"/>
        <w:right w:val="none" w:sz="0" w:space="0" w:color="auto"/>
      </w:divBdr>
      <w:divsChild>
        <w:div w:id="1173298753">
          <w:marLeft w:val="0"/>
          <w:marRight w:val="0"/>
          <w:marTop w:val="0"/>
          <w:marBottom w:val="0"/>
          <w:divBdr>
            <w:top w:val="none" w:sz="0" w:space="0" w:color="auto"/>
            <w:left w:val="none" w:sz="0" w:space="0" w:color="auto"/>
            <w:bottom w:val="none" w:sz="0" w:space="0" w:color="auto"/>
            <w:right w:val="none" w:sz="0" w:space="0" w:color="auto"/>
          </w:divBdr>
        </w:div>
      </w:divsChild>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124812925">
      <w:bodyDiv w:val="1"/>
      <w:marLeft w:val="0"/>
      <w:marRight w:val="0"/>
      <w:marTop w:val="0"/>
      <w:marBottom w:val="0"/>
      <w:divBdr>
        <w:top w:val="none" w:sz="0" w:space="0" w:color="auto"/>
        <w:left w:val="none" w:sz="0" w:space="0" w:color="auto"/>
        <w:bottom w:val="none" w:sz="0" w:space="0" w:color="auto"/>
        <w:right w:val="none" w:sz="0" w:space="0" w:color="auto"/>
      </w:divBdr>
    </w:div>
    <w:div w:id="1128623740">
      <w:bodyDiv w:val="1"/>
      <w:marLeft w:val="0"/>
      <w:marRight w:val="0"/>
      <w:marTop w:val="0"/>
      <w:marBottom w:val="0"/>
      <w:divBdr>
        <w:top w:val="none" w:sz="0" w:space="0" w:color="auto"/>
        <w:left w:val="none" w:sz="0" w:space="0" w:color="auto"/>
        <w:bottom w:val="none" w:sz="0" w:space="0" w:color="auto"/>
        <w:right w:val="none" w:sz="0" w:space="0" w:color="auto"/>
      </w:divBdr>
    </w:div>
    <w:div w:id="1137604043">
      <w:bodyDiv w:val="1"/>
      <w:marLeft w:val="0"/>
      <w:marRight w:val="0"/>
      <w:marTop w:val="0"/>
      <w:marBottom w:val="0"/>
      <w:divBdr>
        <w:top w:val="none" w:sz="0" w:space="0" w:color="auto"/>
        <w:left w:val="none" w:sz="0" w:space="0" w:color="auto"/>
        <w:bottom w:val="none" w:sz="0" w:space="0" w:color="auto"/>
        <w:right w:val="none" w:sz="0" w:space="0" w:color="auto"/>
      </w:divBdr>
    </w:div>
    <w:div w:id="1141579787">
      <w:bodyDiv w:val="1"/>
      <w:marLeft w:val="0"/>
      <w:marRight w:val="0"/>
      <w:marTop w:val="0"/>
      <w:marBottom w:val="0"/>
      <w:divBdr>
        <w:top w:val="none" w:sz="0" w:space="0" w:color="auto"/>
        <w:left w:val="none" w:sz="0" w:space="0" w:color="auto"/>
        <w:bottom w:val="none" w:sz="0" w:space="0" w:color="auto"/>
        <w:right w:val="none" w:sz="0" w:space="0" w:color="auto"/>
      </w:divBdr>
    </w:div>
    <w:div w:id="1174417353">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17160036">
      <w:bodyDiv w:val="1"/>
      <w:marLeft w:val="0"/>
      <w:marRight w:val="0"/>
      <w:marTop w:val="0"/>
      <w:marBottom w:val="0"/>
      <w:divBdr>
        <w:top w:val="none" w:sz="0" w:space="0" w:color="auto"/>
        <w:left w:val="none" w:sz="0" w:space="0" w:color="auto"/>
        <w:bottom w:val="none" w:sz="0" w:space="0" w:color="auto"/>
        <w:right w:val="none" w:sz="0" w:space="0" w:color="auto"/>
      </w:divBdr>
    </w:div>
    <w:div w:id="1228957641">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68343199">
      <w:bodyDiv w:val="1"/>
      <w:marLeft w:val="0"/>
      <w:marRight w:val="0"/>
      <w:marTop w:val="0"/>
      <w:marBottom w:val="0"/>
      <w:divBdr>
        <w:top w:val="none" w:sz="0" w:space="0" w:color="auto"/>
        <w:left w:val="none" w:sz="0" w:space="0" w:color="auto"/>
        <w:bottom w:val="none" w:sz="0" w:space="0" w:color="auto"/>
        <w:right w:val="none" w:sz="0" w:space="0" w:color="auto"/>
      </w:divBdr>
      <w:divsChild>
        <w:div w:id="16396263">
          <w:marLeft w:val="0"/>
          <w:marRight w:val="0"/>
          <w:marTop w:val="0"/>
          <w:marBottom w:val="0"/>
          <w:divBdr>
            <w:top w:val="none" w:sz="0" w:space="0" w:color="auto"/>
            <w:left w:val="none" w:sz="0" w:space="0" w:color="auto"/>
            <w:bottom w:val="none" w:sz="0" w:space="0" w:color="auto"/>
            <w:right w:val="none" w:sz="0" w:space="0" w:color="auto"/>
          </w:divBdr>
          <w:divsChild>
            <w:div w:id="78991345">
              <w:marLeft w:val="0"/>
              <w:marRight w:val="0"/>
              <w:marTop w:val="0"/>
              <w:marBottom w:val="0"/>
              <w:divBdr>
                <w:top w:val="none" w:sz="0" w:space="0" w:color="auto"/>
                <w:left w:val="none" w:sz="0" w:space="0" w:color="auto"/>
                <w:bottom w:val="none" w:sz="0" w:space="0" w:color="auto"/>
                <w:right w:val="none" w:sz="0" w:space="0" w:color="auto"/>
              </w:divBdr>
            </w:div>
            <w:div w:id="950745569">
              <w:marLeft w:val="0"/>
              <w:marRight w:val="0"/>
              <w:marTop w:val="0"/>
              <w:marBottom w:val="0"/>
              <w:divBdr>
                <w:top w:val="none" w:sz="0" w:space="0" w:color="auto"/>
                <w:left w:val="none" w:sz="0" w:space="0" w:color="auto"/>
                <w:bottom w:val="none" w:sz="0" w:space="0" w:color="auto"/>
                <w:right w:val="none" w:sz="0" w:space="0" w:color="auto"/>
              </w:divBdr>
            </w:div>
            <w:div w:id="1058749369">
              <w:marLeft w:val="0"/>
              <w:marRight w:val="0"/>
              <w:marTop w:val="0"/>
              <w:marBottom w:val="0"/>
              <w:divBdr>
                <w:top w:val="none" w:sz="0" w:space="0" w:color="auto"/>
                <w:left w:val="none" w:sz="0" w:space="0" w:color="auto"/>
                <w:bottom w:val="none" w:sz="0" w:space="0" w:color="auto"/>
                <w:right w:val="none" w:sz="0" w:space="0" w:color="auto"/>
              </w:divBdr>
            </w:div>
          </w:divsChild>
        </w:div>
        <w:div w:id="1335112266">
          <w:marLeft w:val="0"/>
          <w:marRight w:val="0"/>
          <w:marTop w:val="0"/>
          <w:marBottom w:val="0"/>
          <w:divBdr>
            <w:top w:val="none" w:sz="0" w:space="0" w:color="auto"/>
            <w:left w:val="none" w:sz="0" w:space="0" w:color="auto"/>
            <w:bottom w:val="none" w:sz="0" w:space="0" w:color="auto"/>
            <w:right w:val="none" w:sz="0" w:space="0" w:color="auto"/>
          </w:divBdr>
          <w:divsChild>
            <w:div w:id="206845151">
              <w:marLeft w:val="0"/>
              <w:marRight w:val="0"/>
              <w:marTop w:val="0"/>
              <w:marBottom w:val="0"/>
              <w:divBdr>
                <w:top w:val="none" w:sz="0" w:space="0" w:color="auto"/>
                <w:left w:val="none" w:sz="0" w:space="0" w:color="auto"/>
                <w:bottom w:val="none" w:sz="0" w:space="0" w:color="auto"/>
                <w:right w:val="none" w:sz="0" w:space="0" w:color="auto"/>
              </w:divBdr>
            </w:div>
            <w:div w:id="1137606600">
              <w:marLeft w:val="0"/>
              <w:marRight w:val="0"/>
              <w:marTop w:val="0"/>
              <w:marBottom w:val="0"/>
              <w:divBdr>
                <w:top w:val="none" w:sz="0" w:space="0" w:color="auto"/>
                <w:left w:val="none" w:sz="0" w:space="0" w:color="auto"/>
                <w:bottom w:val="none" w:sz="0" w:space="0" w:color="auto"/>
                <w:right w:val="none" w:sz="0" w:space="0" w:color="auto"/>
              </w:divBdr>
            </w:div>
          </w:divsChild>
        </w:div>
        <w:div w:id="2082438385">
          <w:marLeft w:val="0"/>
          <w:marRight w:val="0"/>
          <w:marTop w:val="0"/>
          <w:marBottom w:val="0"/>
          <w:divBdr>
            <w:top w:val="none" w:sz="0" w:space="0" w:color="auto"/>
            <w:left w:val="none" w:sz="0" w:space="0" w:color="auto"/>
            <w:bottom w:val="none" w:sz="0" w:space="0" w:color="auto"/>
            <w:right w:val="none" w:sz="0" w:space="0" w:color="auto"/>
          </w:divBdr>
          <w:divsChild>
            <w:div w:id="102355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32909">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71757882">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00789815">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31340787">
      <w:bodyDiv w:val="1"/>
      <w:marLeft w:val="0"/>
      <w:marRight w:val="0"/>
      <w:marTop w:val="0"/>
      <w:marBottom w:val="0"/>
      <w:divBdr>
        <w:top w:val="none" w:sz="0" w:space="0" w:color="auto"/>
        <w:left w:val="none" w:sz="0" w:space="0" w:color="auto"/>
        <w:bottom w:val="none" w:sz="0" w:space="0" w:color="auto"/>
        <w:right w:val="none" w:sz="0" w:space="0" w:color="auto"/>
      </w:divBdr>
    </w:div>
    <w:div w:id="1546142363">
      <w:bodyDiv w:val="1"/>
      <w:marLeft w:val="0"/>
      <w:marRight w:val="0"/>
      <w:marTop w:val="0"/>
      <w:marBottom w:val="0"/>
      <w:divBdr>
        <w:top w:val="none" w:sz="0" w:space="0" w:color="auto"/>
        <w:left w:val="none" w:sz="0" w:space="0" w:color="auto"/>
        <w:bottom w:val="none" w:sz="0" w:space="0" w:color="auto"/>
        <w:right w:val="none" w:sz="0" w:space="0" w:color="auto"/>
      </w:divBdr>
    </w:div>
    <w:div w:id="1586845338">
      <w:bodyDiv w:val="1"/>
      <w:marLeft w:val="0"/>
      <w:marRight w:val="0"/>
      <w:marTop w:val="0"/>
      <w:marBottom w:val="0"/>
      <w:divBdr>
        <w:top w:val="none" w:sz="0" w:space="0" w:color="auto"/>
        <w:left w:val="none" w:sz="0" w:space="0" w:color="auto"/>
        <w:bottom w:val="none" w:sz="0" w:space="0" w:color="auto"/>
        <w:right w:val="none" w:sz="0" w:space="0" w:color="auto"/>
      </w:divBdr>
    </w:div>
    <w:div w:id="1592397842">
      <w:bodyDiv w:val="1"/>
      <w:marLeft w:val="0"/>
      <w:marRight w:val="0"/>
      <w:marTop w:val="0"/>
      <w:marBottom w:val="0"/>
      <w:divBdr>
        <w:top w:val="none" w:sz="0" w:space="0" w:color="auto"/>
        <w:left w:val="none" w:sz="0" w:space="0" w:color="auto"/>
        <w:bottom w:val="none" w:sz="0" w:space="0" w:color="auto"/>
        <w:right w:val="none" w:sz="0" w:space="0" w:color="auto"/>
      </w:divBdr>
    </w:div>
    <w:div w:id="1632049416">
      <w:bodyDiv w:val="1"/>
      <w:marLeft w:val="0"/>
      <w:marRight w:val="0"/>
      <w:marTop w:val="0"/>
      <w:marBottom w:val="0"/>
      <w:divBdr>
        <w:top w:val="none" w:sz="0" w:space="0" w:color="auto"/>
        <w:left w:val="none" w:sz="0" w:space="0" w:color="auto"/>
        <w:bottom w:val="none" w:sz="0" w:space="0" w:color="auto"/>
        <w:right w:val="none" w:sz="0" w:space="0" w:color="auto"/>
      </w:divBdr>
    </w:div>
    <w:div w:id="1633093854">
      <w:bodyDiv w:val="1"/>
      <w:marLeft w:val="0"/>
      <w:marRight w:val="0"/>
      <w:marTop w:val="0"/>
      <w:marBottom w:val="0"/>
      <w:divBdr>
        <w:top w:val="none" w:sz="0" w:space="0" w:color="auto"/>
        <w:left w:val="none" w:sz="0" w:space="0" w:color="auto"/>
        <w:bottom w:val="none" w:sz="0" w:space="0" w:color="auto"/>
        <w:right w:val="none" w:sz="0" w:space="0" w:color="auto"/>
      </w:divBdr>
    </w:div>
    <w:div w:id="1659456245">
      <w:bodyDiv w:val="1"/>
      <w:marLeft w:val="0"/>
      <w:marRight w:val="0"/>
      <w:marTop w:val="0"/>
      <w:marBottom w:val="0"/>
      <w:divBdr>
        <w:top w:val="none" w:sz="0" w:space="0" w:color="auto"/>
        <w:left w:val="none" w:sz="0" w:space="0" w:color="auto"/>
        <w:bottom w:val="none" w:sz="0" w:space="0" w:color="auto"/>
        <w:right w:val="none" w:sz="0" w:space="0" w:color="auto"/>
      </w:divBdr>
    </w:div>
    <w:div w:id="1664317995">
      <w:bodyDiv w:val="1"/>
      <w:marLeft w:val="0"/>
      <w:marRight w:val="0"/>
      <w:marTop w:val="0"/>
      <w:marBottom w:val="0"/>
      <w:divBdr>
        <w:top w:val="none" w:sz="0" w:space="0" w:color="auto"/>
        <w:left w:val="none" w:sz="0" w:space="0" w:color="auto"/>
        <w:bottom w:val="none" w:sz="0" w:space="0" w:color="auto"/>
        <w:right w:val="none" w:sz="0" w:space="0" w:color="auto"/>
      </w:divBdr>
    </w:div>
    <w:div w:id="1693610012">
      <w:bodyDiv w:val="1"/>
      <w:marLeft w:val="0"/>
      <w:marRight w:val="0"/>
      <w:marTop w:val="0"/>
      <w:marBottom w:val="0"/>
      <w:divBdr>
        <w:top w:val="none" w:sz="0" w:space="0" w:color="auto"/>
        <w:left w:val="none" w:sz="0" w:space="0" w:color="auto"/>
        <w:bottom w:val="none" w:sz="0" w:space="0" w:color="auto"/>
        <w:right w:val="none" w:sz="0" w:space="0" w:color="auto"/>
      </w:divBdr>
    </w:div>
    <w:div w:id="1724989326">
      <w:bodyDiv w:val="1"/>
      <w:marLeft w:val="0"/>
      <w:marRight w:val="0"/>
      <w:marTop w:val="0"/>
      <w:marBottom w:val="0"/>
      <w:divBdr>
        <w:top w:val="none" w:sz="0" w:space="0" w:color="auto"/>
        <w:left w:val="none" w:sz="0" w:space="0" w:color="auto"/>
        <w:bottom w:val="none" w:sz="0" w:space="0" w:color="auto"/>
        <w:right w:val="none" w:sz="0" w:space="0" w:color="auto"/>
      </w:divBdr>
    </w:div>
    <w:div w:id="1773818379">
      <w:bodyDiv w:val="1"/>
      <w:marLeft w:val="0"/>
      <w:marRight w:val="0"/>
      <w:marTop w:val="0"/>
      <w:marBottom w:val="0"/>
      <w:divBdr>
        <w:top w:val="none" w:sz="0" w:space="0" w:color="auto"/>
        <w:left w:val="none" w:sz="0" w:space="0" w:color="auto"/>
        <w:bottom w:val="none" w:sz="0" w:space="0" w:color="auto"/>
        <w:right w:val="none" w:sz="0" w:space="0" w:color="auto"/>
      </w:divBdr>
    </w:div>
    <w:div w:id="1790469266">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48060727">
      <w:bodyDiv w:val="1"/>
      <w:marLeft w:val="0"/>
      <w:marRight w:val="0"/>
      <w:marTop w:val="0"/>
      <w:marBottom w:val="0"/>
      <w:divBdr>
        <w:top w:val="none" w:sz="0" w:space="0" w:color="auto"/>
        <w:left w:val="none" w:sz="0" w:space="0" w:color="auto"/>
        <w:bottom w:val="none" w:sz="0" w:space="0" w:color="auto"/>
        <w:right w:val="none" w:sz="0" w:space="0" w:color="auto"/>
      </w:divBdr>
    </w:div>
    <w:div w:id="1905330680">
      <w:bodyDiv w:val="1"/>
      <w:marLeft w:val="0"/>
      <w:marRight w:val="0"/>
      <w:marTop w:val="0"/>
      <w:marBottom w:val="0"/>
      <w:divBdr>
        <w:top w:val="none" w:sz="0" w:space="0" w:color="auto"/>
        <w:left w:val="none" w:sz="0" w:space="0" w:color="auto"/>
        <w:bottom w:val="none" w:sz="0" w:space="0" w:color="auto"/>
        <w:right w:val="none" w:sz="0" w:space="0" w:color="auto"/>
      </w:divBdr>
    </w:div>
    <w:div w:id="1907178015">
      <w:bodyDiv w:val="1"/>
      <w:marLeft w:val="0"/>
      <w:marRight w:val="0"/>
      <w:marTop w:val="0"/>
      <w:marBottom w:val="0"/>
      <w:divBdr>
        <w:top w:val="none" w:sz="0" w:space="0" w:color="auto"/>
        <w:left w:val="none" w:sz="0" w:space="0" w:color="auto"/>
        <w:bottom w:val="none" w:sz="0" w:space="0" w:color="auto"/>
        <w:right w:val="none" w:sz="0" w:space="0" w:color="auto"/>
      </w:divBdr>
    </w:div>
    <w:div w:id="1916930939">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51432188">
      <w:bodyDiv w:val="1"/>
      <w:marLeft w:val="0"/>
      <w:marRight w:val="0"/>
      <w:marTop w:val="0"/>
      <w:marBottom w:val="0"/>
      <w:divBdr>
        <w:top w:val="none" w:sz="0" w:space="0" w:color="auto"/>
        <w:left w:val="none" w:sz="0" w:space="0" w:color="auto"/>
        <w:bottom w:val="none" w:sz="0" w:space="0" w:color="auto"/>
        <w:right w:val="none" w:sz="0" w:space="0" w:color="auto"/>
      </w:divBdr>
    </w:div>
    <w:div w:id="1969624393">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5086540">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5037264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09346728">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15-01-1513"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rl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15-01-2767"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55BAC6F84B424F9A6105454D9881AA" ma:contentTypeVersion="5" ma:contentTypeDescription="Ustvari nov dokument." ma:contentTypeScope="" ma:versionID="8f1edf2dc560b686811807965ccbd6eb">
  <xsd:schema xmlns:xsd="http://www.w3.org/2001/XMLSchema" xmlns:xs="http://www.w3.org/2001/XMLSchema" xmlns:p="http://schemas.microsoft.com/office/2006/metadata/properties" xmlns:ns3="6cec752b-0387-4bca-adbc-2e374684ea68" xmlns:ns4="27d0b272-3b05-49b6-b8de-88f6c5599443" targetNamespace="http://schemas.microsoft.com/office/2006/metadata/properties" ma:root="true" ma:fieldsID="f6016066f07ba153da66b20e1b49a12c" ns3:_="" ns4:_="">
    <xsd:import namespace="6cec752b-0387-4bca-adbc-2e374684ea68"/>
    <xsd:import namespace="27d0b272-3b05-49b6-b8de-88f6c55994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c752b-0387-4bca-adbc-2e374684ea68"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d0b272-3b05-49b6-b8de-88f6c55994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73E7C-498B-4C87-BD0C-636C9C0045D5}">
  <ds:schemaRefs>
    <ds:schemaRef ds:uri="http://schemas.microsoft.com/sharepoint/v3/contenttype/forms"/>
  </ds:schemaRefs>
</ds:datastoreItem>
</file>

<file path=customXml/itemProps2.xml><?xml version="1.0" encoding="utf-8"?>
<ds:datastoreItem xmlns:ds="http://schemas.openxmlformats.org/officeDocument/2006/customXml" ds:itemID="{B511869D-3755-4D79-9E55-C85A8215AA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DC470C-4D60-47F6-A940-1CCC7FD50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c752b-0387-4bca-adbc-2e374684ea68"/>
    <ds:schemaRef ds:uri="27d0b272-3b05-49b6-b8de-88f6c5599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DA00D-4B9D-47C4-8D21-32FE2159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5550</Words>
  <Characters>31641</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AV Studio d.o.o.</Company>
  <LinksUpToDate>false</LinksUpToDate>
  <CharactersWithSpaces>37117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dc:description/>
  <cp:lastModifiedBy>Batinič Aleš</cp:lastModifiedBy>
  <cp:revision>2</cp:revision>
  <cp:lastPrinted>2019-08-07T21:45:00Z</cp:lastPrinted>
  <dcterms:created xsi:type="dcterms:W3CDTF">2022-09-07T09:15:00Z</dcterms:created>
  <dcterms:modified xsi:type="dcterms:W3CDTF">2022-09-07T09:15:00Z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0x0101004D55BAC6F84B424F9A6105454D9881AA</vt:lpwstr>
  </property>
</Properties>
</file>